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新文科研究与改革实践项目建设任务书</w:t>
      </w:r>
    </w:p>
    <w:bookmarkEnd w:id="0"/>
    <w:tbl>
      <w:tblPr>
        <w:tblStyle w:val="3"/>
        <w:tblpPr w:leftFromText="180" w:rightFromText="180" w:vertAnchor="text" w:horzAnchor="margin" w:tblpXSpec="center" w:tblpY="8"/>
        <w:tblW w:w="88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918"/>
        <w:gridCol w:w="1800"/>
        <w:gridCol w:w="19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39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所在单位</w:t>
            </w:r>
          </w:p>
        </w:tc>
        <w:tc>
          <w:tcPr>
            <w:tcW w:w="391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项目类型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atLeast"/>
        </w:trPr>
        <w:tc>
          <w:tcPr>
            <w:tcW w:w="8825" w:type="dxa"/>
            <w:gridSpan w:val="4"/>
          </w:tcPr>
          <w:p>
            <w:pPr>
              <w:snapToGrid w:val="0"/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1.项目建设目标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（除总体目标外，必须有</w:t>
            </w:r>
            <w:r>
              <w:rPr>
                <w:rFonts w:hint="eastAsia" w:asciiTheme="minorEastAsia" w:hAnsiTheme="minorEastAsia" w:cstheme="minorEastAsia"/>
                <w:sz w:val="24"/>
              </w:rPr>
              <w:t>可量化、可衡量的具体目标，如在一流本科课程、教材、教学成果、人才培养、模式改革创新等方面的成效，分点描述）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8825" w:type="dxa"/>
            <w:gridSpan w:val="4"/>
          </w:tcPr>
          <w:p>
            <w:pPr>
              <w:snapToGrid w:val="0"/>
              <w:spacing w:line="32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2.拟解决的问题</w:t>
            </w:r>
            <w:r>
              <w:rPr>
                <w:rFonts w:hint="eastAsia" w:asciiTheme="minorEastAsia" w:hAnsiTheme="minorEastAsia" w:cstheme="minorEastAsia"/>
                <w:sz w:val="24"/>
              </w:rPr>
              <w:t>（与新文科“创新”相关的具体关键问题，突出特色与创新，少写小问题、老问题、共性问题，分点描述）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5" w:hRule="atLeast"/>
        </w:trPr>
        <w:tc>
          <w:tcPr>
            <w:tcW w:w="8825" w:type="dxa"/>
            <w:gridSpan w:val="4"/>
          </w:tcPr>
          <w:p>
            <w:pPr>
              <w:snapToGrid w:val="0"/>
              <w:spacing w:line="320" w:lineRule="exact"/>
              <w:ind w:left="241" w:hanging="241" w:hangingChars="100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3.建设措施</w:t>
            </w:r>
            <w:r>
              <w:rPr>
                <w:rFonts w:hint="eastAsia" w:asciiTheme="minorEastAsia" w:hAnsiTheme="minorEastAsia" w:cstheme="minorEastAsia"/>
                <w:sz w:val="24"/>
              </w:rPr>
              <w:t>（达成目标的具体方案、措施、途径等说明，分点描述，突出创新、可操作性，不用图表）</w:t>
            </w:r>
          </w:p>
          <w:p>
            <w:pPr>
              <w:snapToGrid w:val="0"/>
              <w:spacing w:line="320" w:lineRule="exact"/>
              <w:ind w:left="241" w:hanging="241" w:hangingChars="100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5" w:hRule="atLeast"/>
        </w:trPr>
        <w:tc>
          <w:tcPr>
            <w:tcW w:w="8825" w:type="dxa"/>
            <w:gridSpan w:val="4"/>
          </w:tcPr>
          <w:p>
            <w:pPr>
              <w:snapToGrid w:val="0"/>
              <w:spacing w:line="320" w:lineRule="exact"/>
              <w:ind w:left="241" w:hanging="241" w:hangingChars="1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4.建设任务和分工</w:t>
            </w:r>
            <w:r>
              <w:rPr>
                <w:rFonts w:hint="eastAsia" w:asciiTheme="minorEastAsia" w:hAnsiTheme="minorEastAsia" w:cstheme="minorEastAsia"/>
                <w:sz w:val="24"/>
              </w:rPr>
              <w:t>（以解决问题为导向的具体任务，分点描述；明确时间点和责任人）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825" w:type="dxa"/>
            <w:gridSpan w:val="4"/>
          </w:tcPr>
          <w:p>
            <w:pPr>
              <w:numPr>
                <w:ilvl w:val="0"/>
                <w:numId w:val="1"/>
              </w:numPr>
              <w:spacing w:line="320" w:lineRule="exact"/>
              <w:ind w:left="241" w:hanging="241" w:hangingChars="1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预期成果</w:t>
            </w:r>
            <w:r>
              <w:rPr>
                <w:rFonts w:hint="eastAsia" w:asciiTheme="minorEastAsia" w:hAnsiTheme="minorEastAsia" w:cstheme="minorEastAsia"/>
                <w:sz w:val="24"/>
              </w:rPr>
              <w:t>（体现创新性的学科专业发展成效、课程建设、教育教学质量标准、制度文件及相应实践成果、教育决策咨询报告、人才培养成效、人才培养模式应用与示范、已出版教材或发表论文或其他成果等，尽可能量化并分点描述。不接受仅有论文和专著的成果形式。）</w:t>
            </w:r>
          </w:p>
          <w:p>
            <w:pPr>
              <w:pStyle w:val="2"/>
              <w:ind w:left="0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snapToGrid w:val="0"/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8825" w:type="dxa"/>
            <w:gridSpan w:val="4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单位意见：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单位负责人签字：</w:t>
            </w:r>
          </w:p>
          <w:p>
            <w:pPr>
              <w:spacing w:line="320" w:lineRule="exact"/>
              <w:ind w:firstLine="1200" w:firstLineChars="5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（单位公章）</w:t>
            </w:r>
          </w:p>
          <w:p>
            <w:pPr>
              <w:spacing w:line="32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月   日</w:t>
            </w:r>
          </w:p>
        </w:tc>
      </w:tr>
    </w:tbl>
    <w:p>
      <w:pPr>
        <w:rPr>
          <w:rFonts w:ascii="宋体" w:hAnsi="宋体" w:eastAsia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注：本任务书双面打印，一式三份。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7FC25"/>
    <w:multiLevelType w:val="singleLevel"/>
    <w:tmpl w:val="BE07FC25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A558B"/>
    <w:rsid w:val="18B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"/>
      <w:ind w:left="226"/>
      <w:outlineLvl w:val="1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2021-07-05T06:18:00Z</dcterms:created>
  <dc:creator>Lin</dc:creator>
  <cp:lastModifiedBy>Lin</cp:lastModifiedBy>
  <dcterms:modified xsi:type="dcterms:W3CDTF">2021-07-05T06:19:28Z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28A776E16DCF4CC18B7F97A24E921586</vt:lpwstr>
  </property>
</Properties>
</file>