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附件1</w:t>
      </w:r>
    </w:p>
    <w:p>
      <w:pP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2018届非教师教育类专业学本科学生实习手册抽查方案</w:t>
      </w:r>
    </w:p>
    <w:p>
      <w:pPr>
        <w:jc w:val="center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</w:p>
    <w:p>
      <w:pPr>
        <w:spacing w:line="600" w:lineRule="exact"/>
        <w:ind w:firstLine="586" w:firstLineChars="200"/>
        <w:rPr>
          <w:rFonts w:ascii="仿宋_GB2312" w:hAnsi="仿宋_GB2312" w:eastAsia="仿宋_GB2312" w:cs="仿宋_GB2312"/>
          <w:spacing w:val="-4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kern w:val="0"/>
          <w:sz w:val="30"/>
          <w:szCs w:val="30"/>
        </w:rPr>
        <w:t>一、抽取数量</w:t>
      </w:r>
    </w:p>
    <w:p>
      <w:pPr>
        <w:spacing w:line="600" w:lineRule="exact"/>
        <w:ind w:firstLine="608"/>
        <w:rPr>
          <w:rFonts w:ascii="仿宋_GB2312" w:hAnsi="仿宋_GB2312" w:eastAsia="仿宋_GB2312" w:cs="仿宋_GB2312"/>
          <w:color w:val="000000" w:themeColor="text1"/>
          <w:spacing w:val="-4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0"/>
          <w:szCs w:val="30"/>
        </w:rPr>
        <w:t>以专业为单位，原则上每个专业每届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kern w:val="0"/>
          <w:sz w:val="30"/>
          <w:szCs w:val="30"/>
          <w14:textFill>
            <w14:solidFill>
              <w14:schemeClr w14:val="tx1"/>
            </w14:solidFill>
          </w14:textFill>
        </w:rPr>
        <w:t>抽取5篇，专业人数超过100人的每个专业每届抽取8篇。</w:t>
      </w:r>
    </w:p>
    <w:p>
      <w:pPr>
        <w:spacing w:line="600" w:lineRule="exact"/>
        <w:ind w:firstLine="608"/>
        <w:rPr>
          <w:rFonts w:ascii="仿宋_GB2312" w:hAnsi="仿宋_GB2312" w:eastAsia="仿宋_GB2312" w:cs="仿宋_GB2312"/>
          <w:b/>
          <w:bCs/>
          <w:color w:val="000000" w:themeColor="text1"/>
          <w:spacing w:val="-4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4"/>
          <w:kern w:val="0"/>
          <w:sz w:val="30"/>
          <w:szCs w:val="30"/>
          <w14:textFill>
            <w14:solidFill>
              <w14:schemeClr w14:val="tx1"/>
            </w14:solidFill>
          </w14:textFill>
        </w:rPr>
        <w:t>二、抽取办法</w:t>
      </w:r>
      <w:bookmarkStart w:id="0" w:name="_GoBack"/>
      <w:bookmarkEnd w:id="0"/>
    </w:p>
    <w:p>
      <w:pPr>
        <w:spacing w:line="600" w:lineRule="exact"/>
        <w:ind w:firstLine="584" w:firstLineChars="200"/>
        <w:rPr>
          <w:rFonts w:ascii="仿宋_GB2312" w:hAnsi="仿宋_GB2312" w:eastAsia="仿宋_GB2312" w:cs="仿宋_GB2312"/>
          <w:color w:val="000000" w:themeColor="text1"/>
          <w:spacing w:val="-4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4"/>
          <w:kern w:val="0"/>
          <w:sz w:val="30"/>
          <w:szCs w:val="30"/>
          <w14:textFill>
            <w14:solidFill>
              <w14:schemeClr w14:val="tx1"/>
            </w14:solidFill>
          </w14:textFill>
        </w:rPr>
        <w:t>1.低于100人的专业按尾号为05、10、15、20、25进行抽取。</w:t>
      </w:r>
    </w:p>
    <w:p>
      <w:pPr>
        <w:spacing w:line="600" w:lineRule="exact"/>
        <w:ind w:firstLine="584" w:firstLineChars="200"/>
        <w:rPr>
          <w:rFonts w:ascii="仿宋_GB2312" w:hAnsi="仿宋_GB2312" w:eastAsia="仿宋_GB2312" w:cs="仿宋_GB2312"/>
          <w:color w:val="000000" w:themeColor="text1"/>
          <w:spacing w:val="-4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4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2.超过100人的专业按尾号为05、10、15、20、25、30、35、40进行抽取。     </w:t>
      </w:r>
    </w:p>
    <w:p>
      <w:pPr>
        <w:spacing w:line="600" w:lineRule="exact"/>
        <w:rPr>
          <w:rFonts w:ascii="仿宋_GB2312" w:hAnsi="仿宋_GB2312" w:eastAsia="仿宋_GB2312" w:cs="仿宋_GB2312"/>
          <w:color w:val="000000" w:themeColor="text1"/>
          <w:spacing w:val="-4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4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若抽到的号数为空则由下一个学号补齐。</w:t>
      </w:r>
    </w:p>
    <w:p>
      <w:pPr>
        <w:widowControl/>
        <w:adjustRightInd w:val="0"/>
        <w:spacing w:line="600" w:lineRule="exact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三、材料要求</w:t>
      </w:r>
    </w:p>
    <w:p>
      <w:pPr>
        <w:spacing w:line="600" w:lineRule="exact"/>
        <w:ind w:firstLine="584" w:firstLineChars="200"/>
        <w:rPr>
          <w:rFonts w:ascii="仿宋_GB2312" w:hAnsi="仿宋_GB2312" w:eastAsia="仿宋_GB2312" w:cs="仿宋_GB2312"/>
          <w:color w:val="000000" w:themeColor="text1"/>
          <w:spacing w:val="-4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4"/>
          <w:kern w:val="0"/>
          <w:sz w:val="30"/>
          <w:szCs w:val="30"/>
          <w14:textFill>
            <w14:solidFill>
              <w14:schemeClr w14:val="tx1"/>
            </w14:solidFill>
          </w14:textFill>
        </w:rPr>
        <w:t>将抽到的毕业实习手册全套材料的复印件按专业分别装袋，并在袋面标注“学院名称--专业--份数”，只要求上交复印件，原件学院存档。</w:t>
      </w:r>
    </w:p>
    <w:p>
      <w:pPr>
        <w:rPr>
          <w:rFonts w:ascii="仿宋_GB2312" w:hAnsi="仿宋_GB2312" w:eastAsia="仿宋_GB2312" w:cs="仿宋_GB2312"/>
          <w:b/>
          <w:color w:val="000000"/>
          <w:kern w:val="0"/>
          <w:sz w:val="30"/>
          <w:szCs w:val="30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1CA4EAC"/>
    <w:rsid w:val="005846E9"/>
    <w:rsid w:val="00C303A6"/>
    <w:rsid w:val="376209F7"/>
    <w:rsid w:val="61CA4EAC"/>
    <w:rsid w:val="6D535020"/>
    <w:rsid w:val="6F7A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41</Words>
  <Characters>238</Characters>
  <Lines>1</Lines>
  <Paragraphs>1</Paragraphs>
  <TotalTime>5</TotalTime>
  <ScaleCrop>false</ScaleCrop>
  <LinksUpToDate>false</LinksUpToDate>
  <CharactersWithSpaces>278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2018-11-02T02:43:00Z</dcterms:created>
  <dc:creator>史柳萍</dc:creator>
  <cp:lastModifiedBy>史柳萍</cp:lastModifiedBy>
  <dcterms:modified xsi:type="dcterms:W3CDTF">2018-11-09T02:33:01Z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