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385" w:rsidRDefault="00231385" w:rsidP="00231385">
      <w:pPr>
        <w:pStyle w:val="western"/>
        <w:shd w:val="clear" w:color="auto" w:fill="FFFFFF"/>
        <w:spacing w:before="0" w:beforeAutospacing="0" w:after="0" w:afterAutospacing="0" w:line="600" w:lineRule="exact"/>
        <w:rPr>
          <w:rFonts w:ascii="仿宋_GB2312" w:eastAsia="仿宋_GB2312"/>
          <w:b/>
          <w:bCs/>
          <w:sz w:val="36"/>
          <w:szCs w:val="36"/>
        </w:rPr>
      </w:pPr>
      <w:r>
        <w:rPr>
          <w:rFonts w:ascii="仿宋_GB2312" w:eastAsia="仿宋_GB2312" w:hAnsi="微软雅黑"/>
          <w:b/>
          <w:bCs/>
          <w:sz w:val="40"/>
          <w:szCs w:val="40"/>
        </w:rPr>
        <w:t>附件</w:t>
      </w:r>
      <w:r w:rsidR="003E187D">
        <w:rPr>
          <w:rFonts w:ascii="仿宋_GB2312" w:eastAsia="仿宋_GB2312" w:hAnsi="微软雅黑" w:hint="eastAsia"/>
          <w:b/>
          <w:bCs/>
          <w:sz w:val="40"/>
          <w:szCs w:val="40"/>
        </w:rPr>
        <w:t>2</w:t>
      </w:r>
      <w:r>
        <w:rPr>
          <w:rFonts w:ascii="仿宋_GB2312" w:eastAsia="仿宋_GB2312" w:hAnsi="微软雅黑"/>
          <w:b/>
          <w:bCs/>
          <w:sz w:val="40"/>
          <w:szCs w:val="40"/>
        </w:rPr>
        <w:t>：</w:t>
      </w:r>
      <w:r>
        <w:rPr>
          <w:rFonts w:ascii="仿宋_GB2312" w:eastAsia="仿宋_GB2312" w:hAnsi="微软雅黑" w:hint="eastAsia"/>
          <w:b/>
          <w:bCs/>
          <w:sz w:val="40"/>
          <w:szCs w:val="40"/>
        </w:rPr>
        <w:t>2024年春季微专业</w:t>
      </w:r>
      <w:r>
        <w:rPr>
          <w:rFonts w:ascii="仿宋_GB2312" w:eastAsia="仿宋_GB2312" w:hAnsi="微软雅黑"/>
          <w:b/>
          <w:bCs/>
          <w:sz w:val="40"/>
          <w:szCs w:val="40"/>
        </w:rPr>
        <w:t>专业介绍</w:t>
      </w:r>
    </w:p>
    <w:p w:rsidR="00231385" w:rsidRDefault="00231385" w:rsidP="00231385">
      <w:pPr>
        <w:spacing w:line="600" w:lineRule="exact"/>
        <w:ind w:firstLineChars="200" w:firstLine="723"/>
        <w:jc w:val="center"/>
        <w:rPr>
          <w:rFonts w:ascii="仿宋_GB2312" w:eastAsia="仿宋_GB2312"/>
          <w:b/>
          <w:bCs/>
          <w:sz w:val="36"/>
          <w:szCs w:val="36"/>
        </w:rPr>
      </w:pPr>
      <w:r>
        <w:rPr>
          <w:rFonts w:ascii="仿宋_GB2312" w:eastAsia="仿宋_GB2312" w:hint="eastAsia"/>
          <w:b/>
          <w:bCs/>
          <w:sz w:val="36"/>
          <w:szCs w:val="36"/>
        </w:rPr>
        <w:t>人工智能+科技劳动教育</w:t>
      </w:r>
    </w:p>
    <w:p w:rsidR="00231385" w:rsidRDefault="00231385" w:rsidP="00231385">
      <w:pPr>
        <w:spacing w:line="600" w:lineRule="exact"/>
        <w:ind w:firstLineChars="200" w:firstLine="723"/>
        <w:jc w:val="left"/>
        <w:rPr>
          <w:rFonts w:ascii="仿宋_GB2312" w:eastAsia="仿宋_GB2312"/>
          <w:b/>
          <w:bCs/>
          <w:sz w:val="36"/>
          <w:szCs w:val="36"/>
        </w:rPr>
      </w:pPr>
      <w:r>
        <w:rPr>
          <w:rFonts w:ascii="仿宋_GB2312" w:eastAsia="仿宋_GB2312" w:hint="eastAsia"/>
          <w:b/>
          <w:bCs/>
          <w:sz w:val="36"/>
          <w:szCs w:val="36"/>
        </w:rPr>
        <w:t>（一）专业简介</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本专业立足福建、面向全国，培养人工智能时代的科技劳动教育师资与科技创新辅导员。围绕人工智能技术、科技劳动教育和STEM创新实践，开设一组7门人工智能+科技劳动教育的核心课程。学生通过在工作坊、创造营中系统性、实践性、创新性的课程实践，体验科技产品与技术、提升动手操作能力、具备创新创业意识，能够在中小学和科技场馆从事科技劳动教学和竞赛辅导工作。</w:t>
      </w:r>
    </w:p>
    <w:p w:rsidR="00231385" w:rsidRDefault="00231385" w:rsidP="00231385">
      <w:pPr>
        <w:spacing w:line="600" w:lineRule="exact"/>
        <w:ind w:firstLineChars="200" w:firstLine="723"/>
        <w:jc w:val="left"/>
        <w:rPr>
          <w:rFonts w:ascii="仿宋_GB2312" w:eastAsia="仿宋_GB2312"/>
          <w:b/>
          <w:bCs/>
          <w:sz w:val="36"/>
          <w:szCs w:val="36"/>
        </w:rPr>
      </w:pPr>
      <w:r>
        <w:rPr>
          <w:rFonts w:ascii="仿宋_GB2312" w:eastAsia="仿宋_GB2312" w:hint="eastAsia"/>
          <w:b/>
          <w:bCs/>
          <w:sz w:val="36"/>
          <w:szCs w:val="36"/>
        </w:rPr>
        <w:t>（二）培养目标</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人工智能+科技劳动教育微专业旨在培养学生能够掌握人工智能科技与智能劳动领域的基础知识和基本技能，使其成为既有科技创新能力，又有创新育人理念的中小学科技劳动与创新教育辅导员。</w:t>
      </w:r>
    </w:p>
    <w:p w:rsidR="00231385" w:rsidRDefault="00231385" w:rsidP="00231385">
      <w:pPr>
        <w:spacing w:line="600" w:lineRule="exact"/>
        <w:ind w:firstLineChars="200" w:firstLine="723"/>
        <w:jc w:val="left"/>
        <w:rPr>
          <w:rFonts w:ascii="仿宋_GB2312" w:eastAsia="仿宋_GB2312"/>
          <w:b/>
          <w:bCs/>
          <w:sz w:val="36"/>
          <w:szCs w:val="36"/>
        </w:rPr>
      </w:pPr>
      <w:r>
        <w:rPr>
          <w:rFonts w:ascii="仿宋_GB2312" w:eastAsia="仿宋_GB2312" w:hint="eastAsia"/>
          <w:b/>
          <w:bCs/>
          <w:sz w:val="36"/>
          <w:szCs w:val="36"/>
        </w:rPr>
        <w:t>（三）课程设置</w:t>
      </w:r>
    </w:p>
    <w:tbl>
      <w:tblPr>
        <w:tblStyle w:val="a3"/>
        <w:tblW w:w="0" w:type="auto"/>
        <w:tblLook w:val="04A0" w:firstRow="1" w:lastRow="0" w:firstColumn="1" w:lastColumn="0" w:noHBand="0" w:noVBand="1"/>
      </w:tblPr>
      <w:tblGrid>
        <w:gridCol w:w="3568"/>
        <w:gridCol w:w="1080"/>
        <w:gridCol w:w="3648"/>
      </w:tblGrid>
      <w:tr w:rsidR="00231385" w:rsidTr="00900973">
        <w:tc>
          <w:tcPr>
            <w:tcW w:w="3568" w:type="dxa"/>
          </w:tcPr>
          <w:p w:rsidR="00231385" w:rsidRDefault="00231385" w:rsidP="00900973">
            <w:pPr>
              <w:spacing w:line="600" w:lineRule="exact"/>
              <w:jc w:val="center"/>
              <w:rPr>
                <w:rFonts w:ascii="仿宋_GB2312" w:eastAsia="仿宋_GB2312"/>
                <w:sz w:val="32"/>
                <w:szCs w:val="32"/>
              </w:rPr>
            </w:pPr>
            <w:r>
              <w:rPr>
                <w:rFonts w:ascii="仿宋_GB2312" w:eastAsia="仿宋_GB2312" w:hint="eastAsia"/>
                <w:sz w:val="32"/>
                <w:szCs w:val="32"/>
              </w:rPr>
              <w:t>课程名称</w:t>
            </w:r>
          </w:p>
        </w:tc>
        <w:tc>
          <w:tcPr>
            <w:tcW w:w="1080" w:type="dxa"/>
          </w:tcPr>
          <w:p w:rsidR="00231385" w:rsidRDefault="00231385" w:rsidP="00900973">
            <w:pPr>
              <w:spacing w:line="600" w:lineRule="exact"/>
              <w:jc w:val="center"/>
              <w:rPr>
                <w:rFonts w:ascii="仿宋_GB2312" w:eastAsia="仿宋_GB2312"/>
                <w:sz w:val="32"/>
                <w:szCs w:val="32"/>
              </w:rPr>
            </w:pPr>
            <w:r>
              <w:rPr>
                <w:rFonts w:ascii="仿宋_GB2312" w:eastAsia="仿宋_GB2312" w:hint="eastAsia"/>
                <w:sz w:val="32"/>
                <w:szCs w:val="32"/>
              </w:rPr>
              <w:t>学分</w:t>
            </w:r>
          </w:p>
        </w:tc>
        <w:tc>
          <w:tcPr>
            <w:tcW w:w="3648" w:type="dxa"/>
          </w:tcPr>
          <w:p w:rsidR="00231385" w:rsidRDefault="00231385" w:rsidP="00900973">
            <w:pPr>
              <w:spacing w:line="600" w:lineRule="exact"/>
              <w:jc w:val="center"/>
              <w:rPr>
                <w:rFonts w:ascii="仿宋_GB2312" w:eastAsia="仿宋_GB2312"/>
                <w:sz w:val="32"/>
                <w:szCs w:val="32"/>
              </w:rPr>
            </w:pPr>
            <w:r>
              <w:rPr>
                <w:rFonts w:ascii="仿宋_GB2312" w:eastAsia="仿宋_GB2312" w:hint="eastAsia"/>
                <w:sz w:val="32"/>
                <w:szCs w:val="32"/>
              </w:rPr>
              <w:t>开课时间</w:t>
            </w:r>
          </w:p>
        </w:tc>
      </w:tr>
      <w:tr w:rsidR="00231385" w:rsidTr="00900973">
        <w:tc>
          <w:tcPr>
            <w:tcW w:w="3568"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具身技术应用</w:t>
            </w:r>
          </w:p>
        </w:tc>
        <w:tc>
          <w:tcPr>
            <w:tcW w:w="108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648"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900973">
        <w:tc>
          <w:tcPr>
            <w:tcW w:w="3568"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开源硬件技术应用</w:t>
            </w:r>
          </w:p>
        </w:tc>
        <w:tc>
          <w:tcPr>
            <w:tcW w:w="108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3</w:t>
            </w:r>
          </w:p>
        </w:tc>
        <w:tc>
          <w:tcPr>
            <w:tcW w:w="3648"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900973">
        <w:tc>
          <w:tcPr>
            <w:tcW w:w="3568"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智慧生产与劳动</w:t>
            </w:r>
          </w:p>
        </w:tc>
        <w:tc>
          <w:tcPr>
            <w:tcW w:w="108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648"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900973">
        <w:tc>
          <w:tcPr>
            <w:tcW w:w="3568"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人工智能技术应用</w:t>
            </w:r>
          </w:p>
        </w:tc>
        <w:tc>
          <w:tcPr>
            <w:tcW w:w="108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3</w:t>
            </w:r>
          </w:p>
        </w:tc>
        <w:tc>
          <w:tcPr>
            <w:tcW w:w="3648"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900973">
        <w:tc>
          <w:tcPr>
            <w:tcW w:w="3568"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互联网与物联网</w:t>
            </w:r>
          </w:p>
        </w:tc>
        <w:tc>
          <w:tcPr>
            <w:tcW w:w="108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648"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900973">
        <w:tc>
          <w:tcPr>
            <w:tcW w:w="3568"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跨学科科技劳动课程设计</w:t>
            </w:r>
          </w:p>
        </w:tc>
        <w:tc>
          <w:tcPr>
            <w:tcW w:w="108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648"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900973">
        <w:tc>
          <w:tcPr>
            <w:tcW w:w="3568"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lastRenderedPageBreak/>
              <w:t>校外科技辅导综合实践</w:t>
            </w:r>
          </w:p>
        </w:tc>
        <w:tc>
          <w:tcPr>
            <w:tcW w:w="108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3</w:t>
            </w:r>
          </w:p>
        </w:tc>
        <w:tc>
          <w:tcPr>
            <w:tcW w:w="3648"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900973">
        <w:tc>
          <w:tcPr>
            <w:tcW w:w="3568"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合计</w:t>
            </w:r>
          </w:p>
        </w:tc>
        <w:tc>
          <w:tcPr>
            <w:tcW w:w="108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17</w:t>
            </w:r>
          </w:p>
        </w:tc>
        <w:tc>
          <w:tcPr>
            <w:tcW w:w="3648"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w:t>
            </w:r>
          </w:p>
        </w:tc>
      </w:tr>
    </w:tbl>
    <w:p w:rsidR="00231385" w:rsidRDefault="00231385" w:rsidP="00231385">
      <w:pPr>
        <w:spacing w:line="600" w:lineRule="exact"/>
        <w:ind w:firstLineChars="200" w:firstLine="723"/>
        <w:jc w:val="left"/>
        <w:rPr>
          <w:rFonts w:ascii="仿宋_GB2312" w:eastAsia="仿宋_GB2312"/>
          <w:b/>
          <w:bCs/>
          <w:sz w:val="36"/>
          <w:szCs w:val="36"/>
        </w:rPr>
      </w:pPr>
      <w:r>
        <w:rPr>
          <w:rFonts w:ascii="仿宋_GB2312" w:eastAsia="仿宋_GB2312" w:hint="eastAsia"/>
          <w:b/>
          <w:bCs/>
          <w:sz w:val="36"/>
          <w:szCs w:val="36"/>
        </w:rPr>
        <w:t>（四）选拔条件</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学生自愿报名，招生领导小组对学生原始专业课程进行资格审核，经过材料审核和面试后，进入微专业进行学习。</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资格审核条件：</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1.成绩班级排名前50%；</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2.专业不限，大一大二优先；</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3.一般要求综合平均绩点 3.0及以上。</w:t>
      </w:r>
    </w:p>
    <w:p w:rsidR="00231385" w:rsidRDefault="00231385" w:rsidP="00231385">
      <w:pPr>
        <w:spacing w:line="600" w:lineRule="exact"/>
        <w:ind w:firstLineChars="200" w:firstLine="723"/>
        <w:jc w:val="left"/>
        <w:rPr>
          <w:rFonts w:ascii="仿宋_GB2312" w:eastAsia="仿宋_GB2312"/>
          <w:b/>
          <w:bCs/>
          <w:sz w:val="36"/>
          <w:szCs w:val="36"/>
        </w:rPr>
      </w:pPr>
      <w:r>
        <w:rPr>
          <w:rFonts w:ascii="仿宋_GB2312" w:eastAsia="仿宋_GB2312" w:hint="eastAsia"/>
          <w:b/>
          <w:bCs/>
          <w:sz w:val="36"/>
          <w:szCs w:val="36"/>
        </w:rPr>
        <w:t>（五）报名方式</w:t>
      </w:r>
    </w:p>
    <w:p w:rsidR="00231385" w:rsidRDefault="00231385" w:rsidP="00231385">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微信扫描二维码进行报名：</w:t>
      </w:r>
    </w:p>
    <w:p w:rsidR="00231385" w:rsidRDefault="00231385" w:rsidP="00231385">
      <w:pPr>
        <w:spacing w:line="600" w:lineRule="exact"/>
        <w:jc w:val="left"/>
        <w:rPr>
          <w:rFonts w:ascii="仿宋_GB2312" w:eastAsia="仿宋_GB2312"/>
          <w:sz w:val="32"/>
          <w:szCs w:val="32"/>
        </w:rPr>
      </w:pPr>
      <w:r>
        <w:rPr>
          <w:noProof/>
        </w:rPr>
        <w:drawing>
          <wp:anchor distT="0" distB="0" distL="114300" distR="114300" simplePos="0" relativeHeight="251659264" behindDoc="0" locked="0" layoutInCell="1" allowOverlap="1" wp14:anchorId="6177FE64" wp14:editId="536724DC">
            <wp:simplePos x="0" y="0"/>
            <wp:positionH relativeFrom="column">
              <wp:posOffset>393700</wp:posOffset>
            </wp:positionH>
            <wp:positionV relativeFrom="paragraph">
              <wp:posOffset>86995</wp:posOffset>
            </wp:positionV>
            <wp:extent cx="2352675" cy="2363470"/>
            <wp:effectExtent l="0" t="0" r="9525" b="13970"/>
            <wp:wrapTopAndBottom/>
            <wp:docPr id="2" name="图片 2" descr="e212d8aab49c0d3eb02630eb3d16d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212d8aab49c0d3eb02630eb3d16d37"/>
                    <pic:cNvPicPr>
                      <a:picLocks noChangeAspect="1"/>
                    </pic:cNvPicPr>
                  </pic:nvPicPr>
                  <pic:blipFill>
                    <a:blip r:embed="rId6"/>
                    <a:stretch>
                      <a:fillRect/>
                    </a:stretch>
                  </pic:blipFill>
                  <pic:spPr>
                    <a:xfrm>
                      <a:off x="0" y="0"/>
                      <a:ext cx="2352675" cy="2363470"/>
                    </a:xfrm>
                    <a:prstGeom prst="rect">
                      <a:avLst/>
                    </a:prstGeom>
                  </pic:spPr>
                </pic:pic>
              </a:graphicData>
            </a:graphic>
          </wp:anchor>
        </w:drawing>
      </w:r>
      <w:r>
        <w:rPr>
          <w:rFonts w:hint="eastAsia"/>
        </w:rPr>
        <w:t xml:space="preserve">      </w:t>
      </w:r>
      <w:r>
        <w:rPr>
          <w:rFonts w:ascii="仿宋_GB2312" w:eastAsia="仿宋_GB2312" w:hint="eastAsia"/>
          <w:sz w:val="32"/>
          <w:szCs w:val="32"/>
        </w:rPr>
        <w:t>联系人：陈老师</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联系电话：22867867</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邮箱：364301305@qq.com</w:t>
      </w:r>
    </w:p>
    <w:p w:rsidR="00231385" w:rsidRDefault="00231385" w:rsidP="00231385">
      <w:pPr>
        <w:spacing w:line="600" w:lineRule="exact"/>
        <w:ind w:firstLineChars="200" w:firstLine="723"/>
        <w:jc w:val="center"/>
        <w:rPr>
          <w:rFonts w:ascii="仿宋_GB2312" w:eastAsia="仿宋_GB2312"/>
          <w:b/>
          <w:bCs/>
          <w:sz w:val="36"/>
          <w:szCs w:val="36"/>
        </w:rPr>
      </w:pPr>
    </w:p>
    <w:p w:rsidR="00231385" w:rsidRDefault="00231385" w:rsidP="00231385">
      <w:pPr>
        <w:spacing w:line="600" w:lineRule="exact"/>
        <w:ind w:firstLineChars="200" w:firstLine="723"/>
        <w:jc w:val="center"/>
        <w:rPr>
          <w:rFonts w:ascii="仿宋_GB2312" w:eastAsia="仿宋_GB2312"/>
          <w:b/>
          <w:bCs/>
          <w:sz w:val="36"/>
          <w:szCs w:val="36"/>
        </w:rPr>
      </w:pPr>
    </w:p>
    <w:p w:rsidR="00231385" w:rsidRDefault="00231385" w:rsidP="00231385">
      <w:pPr>
        <w:spacing w:line="600" w:lineRule="exact"/>
        <w:ind w:firstLineChars="200" w:firstLine="723"/>
        <w:jc w:val="center"/>
        <w:rPr>
          <w:rFonts w:ascii="仿宋_GB2312" w:eastAsia="仿宋_GB2312"/>
          <w:b/>
          <w:bCs/>
          <w:sz w:val="36"/>
          <w:szCs w:val="32"/>
        </w:rPr>
      </w:pPr>
      <w:r>
        <w:rPr>
          <w:rFonts w:ascii="仿宋_GB2312" w:eastAsia="仿宋_GB2312" w:hint="eastAsia"/>
          <w:b/>
          <w:bCs/>
          <w:sz w:val="36"/>
          <w:szCs w:val="36"/>
        </w:rPr>
        <w:lastRenderedPageBreak/>
        <w:t>小学科学教育</w:t>
      </w:r>
    </w:p>
    <w:p w:rsidR="00231385" w:rsidRDefault="00231385" w:rsidP="00231385">
      <w:pPr>
        <w:spacing w:line="600" w:lineRule="exact"/>
        <w:ind w:firstLineChars="200" w:firstLine="723"/>
        <w:jc w:val="left"/>
        <w:rPr>
          <w:rFonts w:ascii="仿宋_GB2312" w:eastAsia="仿宋_GB2312"/>
          <w:b/>
          <w:bCs/>
          <w:sz w:val="36"/>
          <w:szCs w:val="36"/>
        </w:rPr>
      </w:pPr>
      <w:r>
        <w:rPr>
          <w:rFonts w:ascii="仿宋_GB2312" w:eastAsia="仿宋_GB2312" w:hint="eastAsia"/>
          <w:b/>
          <w:bCs/>
          <w:sz w:val="36"/>
          <w:szCs w:val="36"/>
        </w:rPr>
        <w:t>（一）专业简介</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本专业采取“综合+分科”培养模式，无缝衔接小学教育专业课程，同步增设小学科学教育方向课程模块，尤为突出小学科学教学研究与教学实践，进而建构完善的课程体系；同时邀请我校相关学院、福建农林大学、福建省幼儿师范高等专科学校、闽江师范高等专科学校、福建省普通教育教学研究室、福州教育学院附属第四小学等大中小学、教研机构专家名师加盟，着力打造一支校内外结合、多学科融合的强大师资力量，为同学们的学习保驾护航。</w:t>
      </w:r>
    </w:p>
    <w:p w:rsidR="00231385" w:rsidRDefault="00231385" w:rsidP="00231385">
      <w:pPr>
        <w:spacing w:line="600" w:lineRule="exact"/>
        <w:ind w:firstLineChars="200" w:firstLine="723"/>
        <w:jc w:val="left"/>
        <w:rPr>
          <w:rFonts w:ascii="仿宋_GB2312" w:eastAsia="仿宋_GB2312"/>
          <w:b/>
          <w:bCs/>
          <w:sz w:val="36"/>
          <w:szCs w:val="36"/>
        </w:rPr>
      </w:pPr>
      <w:r>
        <w:rPr>
          <w:rFonts w:ascii="仿宋_GB2312" w:eastAsia="仿宋_GB2312" w:hint="eastAsia"/>
          <w:b/>
          <w:bCs/>
          <w:sz w:val="36"/>
          <w:szCs w:val="36"/>
        </w:rPr>
        <w:t>（二）培养目标</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本专业培养德智体美劳全面发展，掌握扎实的科学文化基础和思想政治理论、教育教学基础理论、科学领域学科知识等，具备良好的人文素养、科学素养和创新意识，较强的课程设计与实施、班级建设与管理、数字化教育技术应用、终身学习等能力，具有工匠精神和信息素养，能够从事小学科学教育教学等的教育工作者。</w:t>
      </w:r>
    </w:p>
    <w:p w:rsidR="00231385" w:rsidRDefault="00231385" w:rsidP="00231385">
      <w:pPr>
        <w:spacing w:line="600" w:lineRule="exact"/>
        <w:ind w:firstLineChars="200" w:firstLine="723"/>
        <w:jc w:val="left"/>
        <w:rPr>
          <w:rFonts w:ascii="仿宋_GB2312" w:eastAsia="仿宋_GB2312"/>
          <w:b/>
          <w:bCs/>
          <w:sz w:val="36"/>
          <w:szCs w:val="36"/>
        </w:rPr>
      </w:pPr>
      <w:r>
        <w:rPr>
          <w:rFonts w:ascii="仿宋_GB2312" w:eastAsia="仿宋_GB2312" w:hint="eastAsia"/>
          <w:b/>
          <w:bCs/>
          <w:sz w:val="36"/>
          <w:szCs w:val="36"/>
        </w:rPr>
        <w:t>（三）课程设置</w:t>
      </w:r>
    </w:p>
    <w:tbl>
      <w:tblPr>
        <w:tblStyle w:val="a3"/>
        <w:tblW w:w="8319" w:type="dxa"/>
        <w:jc w:val="center"/>
        <w:tblLook w:val="04A0" w:firstRow="1" w:lastRow="0" w:firstColumn="1" w:lastColumn="0" w:noHBand="0" w:noVBand="1"/>
      </w:tblPr>
      <w:tblGrid>
        <w:gridCol w:w="3520"/>
        <w:gridCol w:w="1160"/>
        <w:gridCol w:w="3639"/>
      </w:tblGrid>
      <w:tr w:rsidR="00231385" w:rsidTr="00900973">
        <w:trPr>
          <w:jc w:val="center"/>
        </w:trPr>
        <w:tc>
          <w:tcPr>
            <w:tcW w:w="3520" w:type="dxa"/>
          </w:tcPr>
          <w:p w:rsidR="00231385" w:rsidRPr="005B751E" w:rsidRDefault="00231385" w:rsidP="00900973">
            <w:pPr>
              <w:spacing w:line="600" w:lineRule="exact"/>
              <w:jc w:val="center"/>
              <w:rPr>
                <w:rFonts w:ascii="仿宋_GB2312" w:eastAsia="仿宋_GB2312"/>
                <w:sz w:val="32"/>
                <w:szCs w:val="32"/>
              </w:rPr>
            </w:pPr>
            <w:r w:rsidRPr="005B751E">
              <w:rPr>
                <w:rFonts w:ascii="仿宋_GB2312" w:eastAsia="仿宋_GB2312" w:hint="eastAsia"/>
                <w:sz w:val="32"/>
                <w:szCs w:val="32"/>
              </w:rPr>
              <w:t>课程名称</w:t>
            </w:r>
          </w:p>
        </w:tc>
        <w:tc>
          <w:tcPr>
            <w:tcW w:w="1160" w:type="dxa"/>
          </w:tcPr>
          <w:p w:rsidR="00231385" w:rsidRPr="005B751E" w:rsidRDefault="00231385" w:rsidP="00900973">
            <w:pPr>
              <w:spacing w:line="600" w:lineRule="exact"/>
              <w:jc w:val="center"/>
              <w:rPr>
                <w:rFonts w:ascii="仿宋_GB2312" w:eastAsia="仿宋_GB2312"/>
                <w:sz w:val="32"/>
                <w:szCs w:val="32"/>
              </w:rPr>
            </w:pPr>
            <w:r w:rsidRPr="005B751E">
              <w:rPr>
                <w:rFonts w:ascii="仿宋_GB2312" w:eastAsia="仿宋_GB2312" w:hint="eastAsia"/>
                <w:sz w:val="32"/>
                <w:szCs w:val="32"/>
              </w:rPr>
              <w:t>学分</w:t>
            </w:r>
          </w:p>
        </w:tc>
        <w:tc>
          <w:tcPr>
            <w:tcW w:w="3639" w:type="dxa"/>
          </w:tcPr>
          <w:p w:rsidR="00231385" w:rsidRPr="005B751E" w:rsidRDefault="00231385" w:rsidP="00900973">
            <w:pPr>
              <w:spacing w:line="600" w:lineRule="exact"/>
              <w:jc w:val="center"/>
              <w:rPr>
                <w:rFonts w:ascii="仿宋_GB2312" w:eastAsia="仿宋_GB2312"/>
                <w:sz w:val="32"/>
                <w:szCs w:val="32"/>
              </w:rPr>
            </w:pPr>
            <w:r w:rsidRPr="005B751E">
              <w:rPr>
                <w:rFonts w:ascii="仿宋_GB2312" w:eastAsia="仿宋_GB2312" w:hint="eastAsia"/>
                <w:sz w:val="32"/>
                <w:szCs w:val="32"/>
              </w:rPr>
              <w:t>开课时间</w:t>
            </w:r>
          </w:p>
        </w:tc>
      </w:tr>
      <w:tr w:rsidR="00231385" w:rsidTr="00900973">
        <w:trPr>
          <w:jc w:val="center"/>
        </w:trPr>
        <w:tc>
          <w:tcPr>
            <w:tcW w:w="3520"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《科学史与科学哲学》</w:t>
            </w:r>
          </w:p>
        </w:tc>
        <w:tc>
          <w:tcPr>
            <w:tcW w:w="1160"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2</w:t>
            </w:r>
          </w:p>
        </w:tc>
        <w:tc>
          <w:tcPr>
            <w:tcW w:w="3639"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2023-2024学年第二学期</w:t>
            </w:r>
          </w:p>
        </w:tc>
      </w:tr>
      <w:tr w:rsidR="00231385" w:rsidTr="00900973">
        <w:trPr>
          <w:jc w:val="center"/>
        </w:trPr>
        <w:tc>
          <w:tcPr>
            <w:tcW w:w="3520"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《信息技术与人工智能》</w:t>
            </w:r>
          </w:p>
        </w:tc>
        <w:tc>
          <w:tcPr>
            <w:tcW w:w="1160"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2</w:t>
            </w:r>
          </w:p>
        </w:tc>
        <w:tc>
          <w:tcPr>
            <w:tcW w:w="3639"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2023-2024学年第二学期</w:t>
            </w:r>
          </w:p>
        </w:tc>
      </w:tr>
      <w:tr w:rsidR="00231385" w:rsidTr="00900973">
        <w:trPr>
          <w:jc w:val="center"/>
        </w:trPr>
        <w:tc>
          <w:tcPr>
            <w:tcW w:w="3520"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《环境科学》</w:t>
            </w:r>
          </w:p>
        </w:tc>
        <w:tc>
          <w:tcPr>
            <w:tcW w:w="1160"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2</w:t>
            </w:r>
          </w:p>
        </w:tc>
        <w:tc>
          <w:tcPr>
            <w:tcW w:w="3639"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2023-2024学年第二学期</w:t>
            </w:r>
          </w:p>
        </w:tc>
      </w:tr>
      <w:tr w:rsidR="00231385" w:rsidTr="00900973">
        <w:trPr>
          <w:jc w:val="center"/>
        </w:trPr>
        <w:tc>
          <w:tcPr>
            <w:tcW w:w="3520"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《STEAM综合教育实践》</w:t>
            </w:r>
          </w:p>
        </w:tc>
        <w:tc>
          <w:tcPr>
            <w:tcW w:w="1160"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2</w:t>
            </w:r>
          </w:p>
        </w:tc>
        <w:tc>
          <w:tcPr>
            <w:tcW w:w="3639"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2024-2025学年第一学期</w:t>
            </w:r>
          </w:p>
        </w:tc>
      </w:tr>
      <w:tr w:rsidR="00231385" w:rsidTr="00900973">
        <w:trPr>
          <w:jc w:val="center"/>
        </w:trPr>
        <w:tc>
          <w:tcPr>
            <w:tcW w:w="3520"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lastRenderedPageBreak/>
              <w:t>《科学课程改革国际前沿与我国科学教育》</w:t>
            </w:r>
          </w:p>
        </w:tc>
        <w:tc>
          <w:tcPr>
            <w:tcW w:w="1160"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2</w:t>
            </w:r>
          </w:p>
        </w:tc>
        <w:tc>
          <w:tcPr>
            <w:tcW w:w="3639"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2024-2025学年第一学期</w:t>
            </w:r>
          </w:p>
        </w:tc>
      </w:tr>
      <w:tr w:rsidR="00231385" w:rsidTr="00900973">
        <w:trPr>
          <w:jc w:val="center"/>
        </w:trPr>
        <w:tc>
          <w:tcPr>
            <w:tcW w:w="3520"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《小学科学实验制作活动》</w:t>
            </w:r>
          </w:p>
        </w:tc>
        <w:tc>
          <w:tcPr>
            <w:tcW w:w="1160"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2</w:t>
            </w:r>
          </w:p>
        </w:tc>
        <w:tc>
          <w:tcPr>
            <w:tcW w:w="3639"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2024-2025学年第一学期</w:t>
            </w:r>
          </w:p>
        </w:tc>
      </w:tr>
      <w:tr w:rsidR="00231385" w:rsidTr="00900973">
        <w:trPr>
          <w:jc w:val="center"/>
        </w:trPr>
        <w:tc>
          <w:tcPr>
            <w:tcW w:w="3520"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《普通地理学》(选)</w:t>
            </w:r>
          </w:p>
        </w:tc>
        <w:tc>
          <w:tcPr>
            <w:tcW w:w="1160" w:type="dxa"/>
            <w:vMerge w:val="restart"/>
            <w:vAlign w:val="center"/>
          </w:tcPr>
          <w:p w:rsidR="00231385" w:rsidRPr="005B751E" w:rsidRDefault="00231385" w:rsidP="00900973">
            <w:pPr>
              <w:spacing w:line="600" w:lineRule="exact"/>
              <w:jc w:val="left"/>
              <w:rPr>
                <w:rFonts w:ascii="仿宋_GB2312" w:eastAsia="仿宋_GB2312"/>
                <w:sz w:val="28"/>
                <w:szCs w:val="28"/>
              </w:rPr>
            </w:pPr>
            <w:r w:rsidRPr="005B751E">
              <w:rPr>
                <w:rFonts w:ascii="仿宋_GB2312" w:eastAsia="仿宋_GB2312" w:hint="eastAsia"/>
                <w:sz w:val="28"/>
                <w:szCs w:val="28"/>
              </w:rPr>
              <w:t>需修4学分，每学期选修1门，每门2学分</w:t>
            </w:r>
          </w:p>
        </w:tc>
        <w:tc>
          <w:tcPr>
            <w:tcW w:w="3639"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2023-2024学年第二学期</w:t>
            </w:r>
          </w:p>
        </w:tc>
      </w:tr>
      <w:tr w:rsidR="00231385" w:rsidTr="00900973">
        <w:trPr>
          <w:jc w:val="center"/>
        </w:trPr>
        <w:tc>
          <w:tcPr>
            <w:tcW w:w="3520"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《基础物理学及实验》(选)</w:t>
            </w:r>
          </w:p>
        </w:tc>
        <w:tc>
          <w:tcPr>
            <w:tcW w:w="1160" w:type="dxa"/>
            <w:vMerge/>
            <w:vAlign w:val="center"/>
          </w:tcPr>
          <w:p w:rsidR="00231385" w:rsidRPr="005B751E" w:rsidRDefault="00231385" w:rsidP="00900973">
            <w:pPr>
              <w:spacing w:line="600" w:lineRule="exact"/>
              <w:jc w:val="center"/>
              <w:rPr>
                <w:rFonts w:ascii="仿宋_GB2312" w:eastAsia="仿宋_GB2312"/>
                <w:sz w:val="28"/>
                <w:szCs w:val="28"/>
              </w:rPr>
            </w:pPr>
          </w:p>
        </w:tc>
        <w:tc>
          <w:tcPr>
            <w:tcW w:w="3639"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2023-2024学年第二学期</w:t>
            </w:r>
          </w:p>
        </w:tc>
      </w:tr>
      <w:tr w:rsidR="00231385" w:rsidTr="00900973">
        <w:trPr>
          <w:jc w:val="center"/>
        </w:trPr>
        <w:tc>
          <w:tcPr>
            <w:tcW w:w="3520"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《基础生物学及实验》(选)</w:t>
            </w:r>
          </w:p>
        </w:tc>
        <w:tc>
          <w:tcPr>
            <w:tcW w:w="1160" w:type="dxa"/>
            <w:vMerge/>
            <w:vAlign w:val="center"/>
          </w:tcPr>
          <w:p w:rsidR="00231385" w:rsidRPr="005B751E" w:rsidRDefault="00231385" w:rsidP="00900973">
            <w:pPr>
              <w:spacing w:line="600" w:lineRule="exact"/>
              <w:jc w:val="center"/>
              <w:rPr>
                <w:rFonts w:ascii="仿宋_GB2312" w:eastAsia="仿宋_GB2312"/>
                <w:sz w:val="28"/>
                <w:szCs w:val="28"/>
              </w:rPr>
            </w:pPr>
          </w:p>
        </w:tc>
        <w:tc>
          <w:tcPr>
            <w:tcW w:w="3639"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2024-2025学年第一学期</w:t>
            </w:r>
          </w:p>
        </w:tc>
      </w:tr>
      <w:tr w:rsidR="00231385" w:rsidTr="00900973">
        <w:trPr>
          <w:jc w:val="center"/>
        </w:trPr>
        <w:tc>
          <w:tcPr>
            <w:tcW w:w="3520"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《基础化学及实验》(选)</w:t>
            </w:r>
          </w:p>
        </w:tc>
        <w:tc>
          <w:tcPr>
            <w:tcW w:w="1160" w:type="dxa"/>
            <w:vMerge/>
            <w:vAlign w:val="center"/>
          </w:tcPr>
          <w:p w:rsidR="00231385" w:rsidRPr="005B751E" w:rsidRDefault="00231385" w:rsidP="00900973">
            <w:pPr>
              <w:spacing w:line="600" w:lineRule="exact"/>
              <w:jc w:val="center"/>
              <w:rPr>
                <w:rFonts w:ascii="仿宋_GB2312" w:eastAsia="仿宋_GB2312"/>
                <w:sz w:val="28"/>
                <w:szCs w:val="28"/>
              </w:rPr>
            </w:pPr>
          </w:p>
        </w:tc>
        <w:tc>
          <w:tcPr>
            <w:tcW w:w="3639"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2024-2025学年第一学期</w:t>
            </w:r>
          </w:p>
        </w:tc>
      </w:tr>
      <w:tr w:rsidR="00231385" w:rsidTr="00900973">
        <w:trPr>
          <w:jc w:val="center"/>
        </w:trPr>
        <w:tc>
          <w:tcPr>
            <w:tcW w:w="3520"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合计</w:t>
            </w:r>
          </w:p>
        </w:tc>
        <w:tc>
          <w:tcPr>
            <w:tcW w:w="1160"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16</w:t>
            </w:r>
          </w:p>
        </w:tc>
        <w:tc>
          <w:tcPr>
            <w:tcW w:w="3639" w:type="dxa"/>
            <w:vAlign w:val="center"/>
          </w:tcPr>
          <w:p w:rsidR="00231385" w:rsidRPr="005B751E" w:rsidRDefault="00231385" w:rsidP="00900973">
            <w:pPr>
              <w:spacing w:line="600" w:lineRule="exact"/>
              <w:jc w:val="center"/>
              <w:rPr>
                <w:rFonts w:ascii="仿宋_GB2312" w:eastAsia="仿宋_GB2312"/>
                <w:sz w:val="28"/>
                <w:szCs w:val="28"/>
              </w:rPr>
            </w:pPr>
            <w:r w:rsidRPr="005B751E">
              <w:rPr>
                <w:rFonts w:ascii="仿宋_GB2312" w:eastAsia="仿宋_GB2312" w:hint="eastAsia"/>
                <w:sz w:val="28"/>
                <w:szCs w:val="28"/>
              </w:rPr>
              <w:t>-</w:t>
            </w:r>
          </w:p>
        </w:tc>
      </w:tr>
    </w:tbl>
    <w:p w:rsidR="00231385" w:rsidRDefault="00231385" w:rsidP="00231385">
      <w:pPr>
        <w:spacing w:line="600" w:lineRule="exact"/>
        <w:ind w:firstLineChars="200" w:firstLine="723"/>
        <w:jc w:val="left"/>
        <w:rPr>
          <w:rFonts w:ascii="仿宋_GB2312" w:eastAsia="仿宋_GB2312"/>
          <w:b/>
          <w:bCs/>
          <w:sz w:val="36"/>
          <w:szCs w:val="36"/>
        </w:rPr>
      </w:pPr>
      <w:r>
        <w:rPr>
          <w:rFonts w:ascii="仿宋_GB2312" w:eastAsia="仿宋_GB2312" w:hint="eastAsia"/>
          <w:b/>
          <w:bCs/>
          <w:sz w:val="36"/>
          <w:szCs w:val="36"/>
        </w:rPr>
        <w:t>（四）选拔条件</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本专业面向教师教育</w:t>
      </w:r>
      <w:r w:rsidR="003E187D">
        <w:rPr>
          <w:rFonts w:ascii="仿宋_GB2312" w:eastAsia="仿宋_GB2312" w:hint="eastAsia"/>
          <w:sz w:val="32"/>
          <w:szCs w:val="32"/>
        </w:rPr>
        <w:t>学院全体2022级</w:t>
      </w:r>
      <w:r>
        <w:rPr>
          <w:rFonts w:ascii="仿宋_GB2312" w:eastAsia="仿宋_GB2312" w:hint="eastAsia"/>
          <w:sz w:val="32"/>
          <w:szCs w:val="32"/>
        </w:rPr>
        <w:t>本科生招生，完成主修专业学习任务，学有余力者可报名：</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1.热爱祖国，具有良好的思想品德和政治素质；</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2.综合素质高，具有较强的沟通能力、学习能力及团队合作精神；</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3.具备基本的数理基础。</w:t>
      </w:r>
    </w:p>
    <w:p w:rsidR="00231385" w:rsidRDefault="00231385" w:rsidP="00231385">
      <w:pPr>
        <w:spacing w:line="600" w:lineRule="exact"/>
        <w:ind w:firstLineChars="200" w:firstLine="723"/>
        <w:jc w:val="left"/>
        <w:rPr>
          <w:rFonts w:ascii="仿宋_GB2312" w:eastAsia="仿宋_GB2312"/>
          <w:b/>
          <w:bCs/>
          <w:sz w:val="36"/>
          <w:szCs w:val="36"/>
        </w:rPr>
      </w:pPr>
      <w:r>
        <w:rPr>
          <w:rFonts w:ascii="仿宋_GB2312" w:eastAsia="仿宋_GB2312" w:hint="eastAsia"/>
          <w:b/>
          <w:bCs/>
          <w:sz w:val="36"/>
          <w:szCs w:val="36"/>
        </w:rPr>
        <w:t>（五）报名方式</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请有意向报名的同学于1月15日前将《微专业报名申请表》纸质档提交至教师教育学院（仓山校区和平楼313室），同时将电子版发送到：786182469@qq.com。届时学院将对报</w:t>
      </w:r>
      <w:r>
        <w:rPr>
          <w:rFonts w:ascii="仿宋_GB2312" w:eastAsia="仿宋_GB2312" w:hint="eastAsia"/>
          <w:sz w:val="32"/>
          <w:szCs w:val="32"/>
        </w:rPr>
        <w:lastRenderedPageBreak/>
        <w:t>名学生的情况进行审核，并结合上一学年综合成绩情况，从高到低确定最后名单（名额满为止）。</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联系人：贾老师，0591-87821191。</w:t>
      </w:r>
    </w:p>
    <w:p w:rsidR="00231385" w:rsidRDefault="00231385" w:rsidP="00231385">
      <w:pPr>
        <w:spacing w:line="600" w:lineRule="exact"/>
        <w:ind w:firstLineChars="200" w:firstLine="723"/>
        <w:jc w:val="center"/>
        <w:rPr>
          <w:rFonts w:ascii="仿宋_GB2312" w:eastAsia="仿宋_GB2312"/>
          <w:b/>
          <w:bCs/>
          <w:sz w:val="36"/>
          <w:szCs w:val="36"/>
        </w:rPr>
      </w:pPr>
    </w:p>
    <w:p w:rsidR="00231385" w:rsidRDefault="00231385" w:rsidP="00231385">
      <w:pPr>
        <w:spacing w:line="600" w:lineRule="exact"/>
        <w:ind w:firstLineChars="200" w:firstLine="723"/>
        <w:jc w:val="center"/>
        <w:rPr>
          <w:rFonts w:ascii="仿宋_GB2312" w:eastAsia="仿宋_GB2312"/>
          <w:b/>
          <w:bCs/>
          <w:sz w:val="36"/>
          <w:szCs w:val="36"/>
        </w:rPr>
      </w:pPr>
      <w:r>
        <w:rPr>
          <w:rFonts w:ascii="仿宋_GB2312" w:eastAsia="仿宋_GB2312" w:hint="eastAsia"/>
          <w:b/>
          <w:bCs/>
          <w:sz w:val="36"/>
          <w:szCs w:val="36"/>
        </w:rPr>
        <w:t>碳经济与能源系统管理</w:t>
      </w:r>
    </w:p>
    <w:p w:rsidR="00231385" w:rsidRDefault="00231385" w:rsidP="00231385">
      <w:pPr>
        <w:spacing w:line="600" w:lineRule="exact"/>
        <w:ind w:firstLineChars="200" w:firstLine="723"/>
        <w:jc w:val="left"/>
        <w:rPr>
          <w:rFonts w:ascii="仿宋_GB2312" w:eastAsia="仿宋_GB2312"/>
          <w:b/>
          <w:bCs/>
          <w:sz w:val="36"/>
          <w:szCs w:val="36"/>
        </w:rPr>
      </w:pPr>
      <w:r>
        <w:rPr>
          <w:rFonts w:ascii="仿宋_GB2312" w:eastAsia="仿宋_GB2312" w:hint="eastAsia"/>
          <w:b/>
          <w:bCs/>
          <w:sz w:val="36"/>
          <w:szCs w:val="36"/>
        </w:rPr>
        <w:t>（一）专业简介</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由“碳经济”所缔造的“新风口”、“新机遇”，带来了就业的“新蓝海”。在“碳中和”及可持续发展目标引领下，无论是电力、能源、民航等传统行业，还是金融、互联网等新兴产业，都需设立上述碳中和相关岗位。而这些岗位目前以及未来一段时间都存在着较为严重的人才缺口，有巨大的人才需求。因此，碳核查、碳资产管理、碳交易与碳金融等相关工作，有望成为未来黄金职业。</w:t>
      </w:r>
    </w:p>
    <w:p w:rsidR="00231385" w:rsidRDefault="00231385" w:rsidP="00231385">
      <w:pPr>
        <w:spacing w:line="600" w:lineRule="exact"/>
        <w:ind w:firstLineChars="200" w:firstLine="723"/>
        <w:jc w:val="left"/>
        <w:rPr>
          <w:rFonts w:ascii="仿宋_GB2312" w:eastAsia="仿宋_GB2312"/>
          <w:b/>
          <w:bCs/>
          <w:sz w:val="36"/>
          <w:szCs w:val="36"/>
        </w:rPr>
      </w:pPr>
      <w:r>
        <w:rPr>
          <w:rFonts w:ascii="仿宋_GB2312" w:eastAsia="仿宋_GB2312" w:hint="eastAsia"/>
          <w:b/>
          <w:bCs/>
          <w:sz w:val="36"/>
          <w:szCs w:val="36"/>
        </w:rPr>
        <w:t>（二）培养目标</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本专业旨在培养具备低碳知识体系与现代能源系统管理技能的复合型人才，能够运用交叉学科理论与方法进行企业低碳化运营决策、碳排放核算、现代能源系统管理相关工作，具备针对“碳中和”、“现代能源系统管理”等实际问题进行分析决策的能力。</w:t>
      </w:r>
    </w:p>
    <w:p w:rsidR="00231385" w:rsidRDefault="00231385" w:rsidP="00231385">
      <w:pPr>
        <w:spacing w:line="600" w:lineRule="exact"/>
        <w:ind w:firstLineChars="200" w:firstLine="723"/>
        <w:jc w:val="left"/>
        <w:rPr>
          <w:rFonts w:ascii="仿宋_GB2312" w:eastAsia="仿宋_GB2312"/>
          <w:b/>
          <w:bCs/>
          <w:sz w:val="36"/>
          <w:szCs w:val="36"/>
        </w:rPr>
      </w:pPr>
      <w:r>
        <w:rPr>
          <w:rFonts w:ascii="仿宋_GB2312" w:eastAsia="仿宋_GB2312" w:hint="eastAsia"/>
          <w:b/>
          <w:bCs/>
          <w:sz w:val="36"/>
          <w:szCs w:val="36"/>
        </w:rPr>
        <w:t>（三）课程设置</w:t>
      </w:r>
    </w:p>
    <w:tbl>
      <w:tblPr>
        <w:tblStyle w:val="a3"/>
        <w:tblW w:w="0" w:type="auto"/>
        <w:tblInd w:w="128" w:type="dxa"/>
        <w:tblLook w:val="04A0" w:firstRow="1" w:lastRow="0" w:firstColumn="1" w:lastColumn="0" w:noHBand="0" w:noVBand="1"/>
      </w:tblPr>
      <w:tblGrid>
        <w:gridCol w:w="3040"/>
        <w:gridCol w:w="1653"/>
        <w:gridCol w:w="3475"/>
      </w:tblGrid>
      <w:tr w:rsidR="00231385" w:rsidTr="00900973">
        <w:tc>
          <w:tcPr>
            <w:tcW w:w="3040" w:type="dxa"/>
          </w:tcPr>
          <w:p w:rsidR="00231385" w:rsidRDefault="00231385" w:rsidP="00900973">
            <w:pPr>
              <w:spacing w:line="600" w:lineRule="exact"/>
              <w:jc w:val="center"/>
              <w:rPr>
                <w:rFonts w:ascii="仿宋_GB2312" w:eastAsia="仿宋_GB2312"/>
                <w:sz w:val="32"/>
                <w:szCs w:val="36"/>
              </w:rPr>
            </w:pPr>
            <w:r>
              <w:rPr>
                <w:rFonts w:ascii="仿宋_GB2312" w:eastAsia="仿宋_GB2312" w:hint="eastAsia"/>
                <w:sz w:val="32"/>
                <w:szCs w:val="36"/>
              </w:rPr>
              <w:t>课程名称</w:t>
            </w:r>
          </w:p>
        </w:tc>
        <w:tc>
          <w:tcPr>
            <w:tcW w:w="1653" w:type="dxa"/>
          </w:tcPr>
          <w:p w:rsidR="00231385" w:rsidRDefault="00231385" w:rsidP="00900973">
            <w:pPr>
              <w:spacing w:line="600" w:lineRule="exact"/>
              <w:jc w:val="center"/>
              <w:rPr>
                <w:rFonts w:ascii="仿宋_GB2312" w:eastAsia="仿宋_GB2312"/>
                <w:sz w:val="32"/>
                <w:szCs w:val="36"/>
              </w:rPr>
            </w:pPr>
            <w:r>
              <w:rPr>
                <w:rFonts w:ascii="仿宋_GB2312" w:eastAsia="仿宋_GB2312" w:hint="eastAsia"/>
                <w:sz w:val="32"/>
                <w:szCs w:val="36"/>
              </w:rPr>
              <w:t>学分</w:t>
            </w:r>
          </w:p>
        </w:tc>
        <w:tc>
          <w:tcPr>
            <w:tcW w:w="3475" w:type="dxa"/>
          </w:tcPr>
          <w:p w:rsidR="00231385" w:rsidRDefault="00231385" w:rsidP="00900973">
            <w:pPr>
              <w:spacing w:line="600" w:lineRule="exact"/>
              <w:jc w:val="center"/>
              <w:rPr>
                <w:rFonts w:ascii="仿宋_GB2312" w:eastAsia="仿宋_GB2312"/>
                <w:sz w:val="32"/>
                <w:szCs w:val="36"/>
              </w:rPr>
            </w:pPr>
            <w:r>
              <w:rPr>
                <w:rFonts w:ascii="仿宋_GB2312" w:eastAsia="仿宋_GB2312" w:hint="eastAsia"/>
                <w:sz w:val="32"/>
                <w:szCs w:val="36"/>
              </w:rPr>
              <w:t>开课时间</w:t>
            </w:r>
          </w:p>
        </w:tc>
      </w:tr>
      <w:tr w:rsidR="00231385" w:rsidTr="00900973">
        <w:tc>
          <w:tcPr>
            <w:tcW w:w="304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碳市场与碳交易</w:t>
            </w:r>
          </w:p>
        </w:tc>
        <w:tc>
          <w:tcPr>
            <w:tcW w:w="165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3</w:t>
            </w:r>
          </w:p>
        </w:tc>
        <w:tc>
          <w:tcPr>
            <w:tcW w:w="3475"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900973">
        <w:tc>
          <w:tcPr>
            <w:tcW w:w="304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碳金融理论与应用</w:t>
            </w:r>
          </w:p>
        </w:tc>
        <w:tc>
          <w:tcPr>
            <w:tcW w:w="165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3</w:t>
            </w:r>
          </w:p>
        </w:tc>
        <w:tc>
          <w:tcPr>
            <w:tcW w:w="3475"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900973">
        <w:tc>
          <w:tcPr>
            <w:tcW w:w="304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lastRenderedPageBreak/>
              <w:t>能源与社会</w:t>
            </w:r>
          </w:p>
        </w:tc>
        <w:tc>
          <w:tcPr>
            <w:tcW w:w="165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3</w:t>
            </w:r>
          </w:p>
        </w:tc>
        <w:tc>
          <w:tcPr>
            <w:tcW w:w="3475"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900973">
        <w:tc>
          <w:tcPr>
            <w:tcW w:w="304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环境大数据分析与管理</w:t>
            </w:r>
          </w:p>
        </w:tc>
        <w:tc>
          <w:tcPr>
            <w:tcW w:w="165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475"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900973">
        <w:tc>
          <w:tcPr>
            <w:tcW w:w="304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低碳运营管理</w:t>
            </w:r>
          </w:p>
        </w:tc>
        <w:tc>
          <w:tcPr>
            <w:tcW w:w="165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3</w:t>
            </w:r>
          </w:p>
        </w:tc>
        <w:tc>
          <w:tcPr>
            <w:tcW w:w="3475"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900973">
        <w:tc>
          <w:tcPr>
            <w:tcW w:w="304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双碳创新创投实践</w:t>
            </w:r>
          </w:p>
        </w:tc>
        <w:tc>
          <w:tcPr>
            <w:tcW w:w="165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475"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900973">
        <w:tc>
          <w:tcPr>
            <w:tcW w:w="304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合计</w:t>
            </w:r>
          </w:p>
        </w:tc>
        <w:tc>
          <w:tcPr>
            <w:tcW w:w="165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16</w:t>
            </w:r>
          </w:p>
        </w:tc>
        <w:tc>
          <w:tcPr>
            <w:tcW w:w="3475"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w:t>
            </w:r>
          </w:p>
        </w:tc>
      </w:tr>
    </w:tbl>
    <w:p w:rsidR="00231385" w:rsidRDefault="00231385" w:rsidP="00231385">
      <w:pPr>
        <w:spacing w:line="600" w:lineRule="exact"/>
        <w:ind w:firstLineChars="200" w:firstLine="723"/>
        <w:jc w:val="left"/>
        <w:rPr>
          <w:rFonts w:ascii="仿宋_GB2312" w:eastAsia="仿宋_GB2312"/>
          <w:b/>
          <w:bCs/>
          <w:sz w:val="36"/>
          <w:szCs w:val="36"/>
        </w:rPr>
      </w:pPr>
      <w:r>
        <w:rPr>
          <w:rFonts w:ascii="仿宋_GB2312" w:eastAsia="仿宋_GB2312" w:hint="eastAsia"/>
          <w:b/>
          <w:bCs/>
          <w:sz w:val="36"/>
          <w:szCs w:val="36"/>
        </w:rPr>
        <w:t>（四）选拔条件</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本专业面向大二、大三全日制本科生招生，完成主修专业学习任务，学有余力者可报名。计划招生60人，所有符合报名条件者择优录取组建班级。</w:t>
      </w:r>
    </w:p>
    <w:p w:rsidR="00231385" w:rsidRDefault="00231385" w:rsidP="00231385">
      <w:pPr>
        <w:spacing w:line="600" w:lineRule="exact"/>
        <w:ind w:firstLineChars="200" w:firstLine="723"/>
        <w:jc w:val="left"/>
        <w:rPr>
          <w:rFonts w:ascii="仿宋_GB2312" w:eastAsia="仿宋_GB2312"/>
          <w:b/>
          <w:bCs/>
          <w:sz w:val="36"/>
          <w:szCs w:val="36"/>
        </w:rPr>
      </w:pPr>
      <w:r>
        <w:rPr>
          <w:rFonts w:ascii="仿宋_GB2312" w:eastAsia="仿宋_GB2312" w:hint="eastAsia"/>
          <w:b/>
          <w:bCs/>
          <w:sz w:val="36"/>
          <w:szCs w:val="36"/>
        </w:rPr>
        <w:t>（五）报名方式</w:t>
      </w:r>
    </w:p>
    <w:p w:rsidR="00231385" w:rsidRDefault="00231385" w:rsidP="00231385">
      <w:pPr>
        <w:spacing w:line="600" w:lineRule="exact"/>
        <w:rPr>
          <w:rFonts w:ascii="仿宋_GB2312" w:eastAsia="仿宋_GB2312"/>
          <w:sz w:val="32"/>
          <w:szCs w:val="32"/>
        </w:rPr>
      </w:pPr>
      <w:r>
        <w:rPr>
          <w:rFonts w:ascii="仿宋_GB2312" w:eastAsia="仿宋_GB2312" w:hint="eastAsia"/>
          <w:sz w:val="32"/>
          <w:szCs w:val="32"/>
          <w:lang w:val="zh-CN"/>
        </w:rPr>
        <w:t xml:space="preserve">    </w:t>
      </w:r>
      <w:r>
        <w:rPr>
          <w:rFonts w:ascii="仿宋_GB2312" w:eastAsia="仿宋_GB2312" w:hint="eastAsia"/>
          <w:sz w:val="32"/>
          <w:szCs w:val="32"/>
        </w:rPr>
        <w:t>学生</w:t>
      </w:r>
      <w:r>
        <w:rPr>
          <w:rFonts w:ascii="仿宋_GB2312" w:eastAsia="仿宋_GB2312" w:hint="eastAsia"/>
          <w:sz w:val="32"/>
          <w:szCs w:val="32"/>
          <w:lang w:val="zh-CN"/>
        </w:rPr>
        <w:t>填写《微专业报名申请表》，并附上在校期间成绩单，于</w:t>
      </w:r>
      <w:r>
        <w:rPr>
          <w:rFonts w:ascii="仿宋_GB2312" w:eastAsia="仿宋_GB2312" w:hint="eastAsia"/>
          <w:sz w:val="32"/>
          <w:szCs w:val="32"/>
        </w:rPr>
        <w:t>1月15日前</w:t>
      </w:r>
      <w:r>
        <w:rPr>
          <w:rFonts w:ascii="仿宋_GB2312" w:eastAsia="仿宋_GB2312" w:hint="eastAsia"/>
          <w:sz w:val="32"/>
          <w:szCs w:val="32"/>
          <w:lang w:val="zh-CN"/>
        </w:rPr>
        <w:t>提交到人文楼412。</w:t>
      </w:r>
    </w:p>
    <w:p w:rsidR="00231385" w:rsidRDefault="00231385" w:rsidP="00231385">
      <w:pPr>
        <w:spacing w:line="600" w:lineRule="exact"/>
        <w:ind w:firstLineChars="200" w:firstLine="723"/>
        <w:jc w:val="center"/>
        <w:rPr>
          <w:rFonts w:ascii="仿宋_GB2312" w:eastAsia="仿宋_GB2312"/>
          <w:b/>
          <w:bCs/>
          <w:sz w:val="36"/>
          <w:szCs w:val="36"/>
        </w:rPr>
      </w:pPr>
    </w:p>
    <w:p w:rsidR="00231385" w:rsidRDefault="00231385" w:rsidP="00231385">
      <w:pPr>
        <w:spacing w:line="600" w:lineRule="exact"/>
        <w:ind w:firstLineChars="200" w:firstLine="723"/>
        <w:jc w:val="center"/>
        <w:rPr>
          <w:rFonts w:ascii="仿宋_GB2312" w:eastAsia="仿宋_GB2312"/>
          <w:b/>
          <w:bCs/>
          <w:sz w:val="36"/>
          <w:szCs w:val="36"/>
        </w:rPr>
      </w:pPr>
      <w:r>
        <w:rPr>
          <w:rFonts w:ascii="仿宋_GB2312" w:eastAsia="仿宋_GB2312" w:hint="eastAsia"/>
          <w:b/>
          <w:bCs/>
          <w:sz w:val="36"/>
          <w:szCs w:val="36"/>
        </w:rPr>
        <w:t>生活中的法律</w:t>
      </w:r>
    </w:p>
    <w:p w:rsidR="00231385" w:rsidRDefault="00231385" w:rsidP="00231385">
      <w:pPr>
        <w:spacing w:line="600" w:lineRule="exact"/>
        <w:ind w:firstLineChars="200" w:firstLine="723"/>
        <w:jc w:val="left"/>
        <w:rPr>
          <w:rFonts w:ascii="仿宋_GB2312" w:eastAsia="仿宋_GB2312"/>
          <w:b/>
          <w:bCs/>
          <w:sz w:val="36"/>
          <w:szCs w:val="36"/>
        </w:rPr>
      </w:pPr>
      <w:r>
        <w:rPr>
          <w:rFonts w:ascii="仿宋_GB2312" w:eastAsia="仿宋_GB2312" w:hint="eastAsia"/>
          <w:b/>
          <w:bCs/>
          <w:sz w:val="36"/>
          <w:szCs w:val="36"/>
        </w:rPr>
        <w:t>（一）专业简介</w:t>
      </w:r>
    </w:p>
    <w:p w:rsidR="00231385" w:rsidRDefault="00231385" w:rsidP="00231385">
      <w:pPr>
        <w:spacing w:line="600" w:lineRule="exact"/>
        <w:ind w:firstLineChars="200" w:firstLine="640"/>
        <w:rPr>
          <w:rFonts w:ascii="仿宋_GB2312" w:eastAsia="仿宋_GB2312"/>
          <w:sz w:val="32"/>
          <w:szCs w:val="32"/>
          <w:lang w:val="zh-CN"/>
        </w:rPr>
      </w:pPr>
      <w:r>
        <w:rPr>
          <w:rFonts w:ascii="仿宋_GB2312" w:eastAsia="仿宋_GB2312" w:hint="eastAsia"/>
          <w:sz w:val="32"/>
          <w:szCs w:val="32"/>
        </w:rPr>
        <w:t>本微专业</w:t>
      </w:r>
      <w:r>
        <w:rPr>
          <w:rFonts w:ascii="仿宋_GB2312" w:eastAsia="仿宋_GB2312" w:hint="eastAsia"/>
          <w:sz w:val="32"/>
          <w:szCs w:val="32"/>
          <w:lang w:val="zh-CN"/>
        </w:rPr>
        <w:t>以习近平法治思想为指导，致力于培养具备实践经验，同时具备法治思维和法律素养的复合型知识结构的卓越法律人才。该专业以全面依法治国为指针，以工作、生活实践需求为导向，旨在为法治建设和社会发展提供有力的人才保障。</w:t>
      </w:r>
    </w:p>
    <w:p w:rsidR="00231385" w:rsidRDefault="00231385" w:rsidP="00231385">
      <w:pPr>
        <w:spacing w:line="600" w:lineRule="exact"/>
        <w:ind w:firstLineChars="200" w:firstLine="723"/>
        <w:jc w:val="left"/>
        <w:rPr>
          <w:rFonts w:ascii="仿宋_GB2312" w:eastAsia="仿宋_GB2312"/>
          <w:b/>
          <w:bCs/>
          <w:sz w:val="36"/>
          <w:szCs w:val="36"/>
        </w:rPr>
      </w:pPr>
      <w:r>
        <w:rPr>
          <w:rFonts w:ascii="仿宋_GB2312" w:eastAsia="仿宋_GB2312" w:hint="eastAsia"/>
          <w:b/>
          <w:bCs/>
          <w:sz w:val="36"/>
          <w:szCs w:val="36"/>
        </w:rPr>
        <w:t>（二）培养目标</w:t>
      </w:r>
    </w:p>
    <w:p w:rsidR="00231385" w:rsidRDefault="00231385" w:rsidP="00231385">
      <w:pPr>
        <w:spacing w:line="600" w:lineRule="exact"/>
        <w:ind w:firstLineChars="200" w:firstLine="640"/>
        <w:rPr>
          <w:rFonts w:ascii="仿宋_GB2312" w:eastAsia="仿宋_GB2312"/>
          <w:sz w:val="32"/>
          <w:szCs w:val="32"/>
          <w:lang w:val="zh-CN"/>
        </w:rPr>
      </w:pPr>
      <w:r>
        <w:rPr>
          <w:rFonts w:ascii="仿宋_GB2312" w:eastAsia="仿宋_GB2312" w:hint="eastAsia"/>
          <w:sz w:val="32"/>
          <w:szCs w:val="32"/>
        </w:rPr>
        <w:t>本专业</w:t>
      </w:r>
      <w:r>
        <w:rPr>
          <w:rFonts w:ascii="仿宋_GB2312" w:eastAsia="仿宋_GB2312" w:hint="eastAsia"/>
          <w:sz w:val="32"/>
          <w:szCs w:val="32"/>
          <w:lang w:val="zh-CN"/>
        </w:rPr>
        <w:t>致力于培养具备法学基本理论知识、实践能力和创新精神，掌握法律的基本概念、原则和制度的法治人才，</w:t>
      </w:r>
      <w:r>
        <w:rPr>
          <w:rFonts w:ascii="仿宋_GB2312" w:eastAsia="仿宋_GB2312" w:hint="eastAsia"/>
          <w:sz w:val="32"/>
          <w:szCs w:val="32"/>
          <w:lang w:val="zh-CN"/>
        </w:rPr>
        <w:lastRenderedPageBreak/>
        <w:t>以推动复合型、应用型、创新型法治事业的发展，同时培养独立思考和创新的能力。</w:t>
      </w:r>
    </w:p>
    <w:p w:rsidR="00231385" w:rsidRDefault="00231385" w:rsidP="00231385">
      <w:pPr>
        <w:spacing w:line="600" w:lineRule="exact"/>
        <w:ind w:firstLineChars="200" w:firstLine="723"/>
        <w:jc w:val="left"/>
        <w:rPr>
          <w:rFonts w:ascii="仿宋_GB2312" w:eastAsia="仿宋_GB2312"/>
          <w:b/>
          <w:bCs/>
          <w:sz w:val="36"/>
          <w:szCs w:val="36"/>
        </w:rPr>
      </w:pPr>
      <w:r>
        <w:rPr>
          <w:rFonts w:ascii="仿宋_GB2312" w:eastAsia="仿宋_GB2312" w:hint="eastAsia"/>
          <w:b/>
          <w:bCs/>
          <w:sz w:val="36"/>
          <w:szCs w:val="36"/>
        </w:rPr>
        <w:t>（三）课程设置</w:t>
      </w:r>
    </w:p>
    <w:tbl>
      <w:tblPr>
        <w:tblStyle w:val="a3"/>
        <w:tblW w:w="0" w:type="auto"/>
        <w:tblInd w:w="128" w:type="dxa"/>
        <w:tblLook w:val="04A0" w:firstRow="1" w:lastRow="0" w:firstColumn="1" w:lastColumn="0" w:noHBand="0" w:noVBand="1"/>
      </w:tblPr>
      <w:tblGrid>
        <w:gridCol w:w="3373"/>
        <w:gridCol w:w="1427"/>
        <w:gridCol w:w="3368"/>
      </w:tblGrid>
      <w:tr w:rsidR="00231385" w:rsidTr="00900973">
        <w:trPr>
          <w:trHeight w:val="515"/>
        </w:trPr>
        <w:tc>
          <w:tcPr>
            <w:tcW w:w="3373" w:type="dxa"/>
          </w:tcPr>
          <w:p w:rsidR="00231385" w:rsidRDefault="00231385" w:rsidP="00900973">
            <w:pPr>
              <w:spacing w:line="600" w:lineRule="exact"/>
              <w:jc w:val="center"/>
              <w:rPr>
                <w:rFonts w:ascii="仿宋_GB2312" w:eastAsia="仿宋_GB2312"/>
                <w:sz w:val="32"/>
                <w:szCs w:val="32"/>
              </w:rPr>
            </w:pPr>
            <w:r>
              <w:rPr>
                <w:rFonts w:ascii="仿宋_GB2312" w:eastAsia="仿宋_GB2312" w:hint="eastAsia"/>
                <w:sz w:val="32"/>
                <w:szCs w:val="32"/>
              </w:rPr>
              <w:t>课程名称</w:t>
            </w:r>
          </w:p>
        </w:tc>
        <w:tc>
          <w:tcPr>
            <w:tcW w:w="1427" w:type="dxa"/>
          </w:tcPr>
          <w:p w:rsidR="00231385" w:rsidRDefault="00231385" w:rsidP="00900973">
            <w:pPr>
              <w:spacing w:line="600" w:lineRule="exact"/>
              <w:jc w:val="center"/>
              <w:rPr>
                <w:rFonts w:ascii="仿宋_GB2312" w:eastAsia="仿宋_GB2312"/>
                <w:sz w:val="32"/>
                <w:szCs w:val="32"/>
              </w:rPr>
            </w:pPr>
            <w:r>
              <w:rPr>
                <w:rFonts w:ascii="仿宋_GB2312" w:eastAsia="仿宋_GB2312" w:hint="eastAsia"/>
                <w:sz w:val="32"/>
                <w:szCs w:val="32"/>
              </w:rPr>
              <w:t>学分</w:t>
            </w:r>
          </w:p>
        </w:tc>
        <w:tc>
          <w:tcPr>
            <w:tcW w:w="3368" w:type="dxa"/>
          </w:tcPr>
          <w:p w:rsidR="00231385" w:rsidRDefault="00231385" w:rsidP="00900973">
            <w:pPr>
              <w:spacing w:line="600" w:lineRule="exact"/>
              <w:jc w:val="center"/>
              <w:rPr>
                <w:rFonts w:ascii="仿宋_GB2312" w:eastAsia="仿宋_GB2312"/>
                <w:sz w:val="32"/>
                <w:szCs w:val="32"/>
              </w:rPr>
            </w:pPr>
            <w:r>
              <w:rPr>
                <w:rFonts w:ascii="仿宋_GB2312" w:eastAsia="仿宋_GB2312" w:hint="eastAsia"/>
                <w:sz w:val="32"/>
                <w:szCs w:val="32"/>
              </w:rPr>
              <w:t>开课时间</w:t>
            </w:r>
          </w:p>
        </w:tc>
      </w:tr>
      <w:tr w:rsidR="00231385" w:rsidTr="00900973">
        <w:tc>
          <w:tcPr>
            <w:tcW w:w="337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婚恋中的法律智慧</w:t>
            </w:r>
          </w:p>
        </w:tc>
        <w:tc>
          <w:tcPr>
            <w:tcW w:w="1427"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3</w:t>
            </w:r>
          </w:p>
        </w:tc>
        <w:tc>
          <w:tcPr>
            <w:tcW w:w="3368"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900973">
        <w:tc>
          <w:tcPr>
            <w:tcW w:w="337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职场中的法律帮手</w:t>
            </w:r>
          </w:p>
        </w:tc>
        <w:tc>
          <w:tcPr>
            <w:tcW w:w="1427"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3</w:t>
            </w:r>
          </w:p>
        </w:tc>
        <w:tc>
          <w:tcPr>
            <w:tcW w:w="3368"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900973">
        <w:tc>
          <w:tcPr>
            <w:tcW w:w="337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电影中的法律世界</w:t>
            </w:r>
          </w:p>
        </w:tc>
        <w:tc>
          <w:tcPr>
            <w:tcW w:w="1427"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3</w:t>
            </w:r>
          </w:p>
        </w:tc>
        <w:tc>
          <w:tcPr>
            <w:tcW w:w="3368"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900973">
        <w:tc>
          <w:tcPr>
            <w:tcW w:w="337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商战中的法律知识</w:t>
            </w:r>
          </w:p>
        </w:tc>
        <w:tc>
          <w:tcPr>
            <w:tcW w:w="1427"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3</w:t>
            </w:r>
          </w:p>
        </w:tc>
        <w:tc>
          <w:tcPr>
            <w:tcW w:w="3368"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900973">
        <w:tc>
          <w:tcPr>
            <w:tcW w:w="337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消费中的法律保护</w:t>
            </w:r>
          </w:p>
        </w:tc>
        <w:tc>
          <w:tcPr>
            <w:tcW w:w="1427"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368"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900973">
        <w:tc>
          <w:tcPr>
            <w:tcW w:w="337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合计</w:t>
            </w:r>
          </w:p>
        </w:tc>
        <w:tc>
          <w:tcPr>
            <w:tcW w:w="1427"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14</w:t>
            </w:r>
          </w:p>
        </w:tc>
        <w:tc>
          <w:tcPr>
            <w:tcW w:w="3368"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w:t>
            </w:r>
          </w:p>
        </w:tc>
      </w:tr>
    </w:tbl>
    <w:p w:rsidR="00231385" w:rsidRDefault="00231385" w:rsidP="00231385">
      <w:pPr>
        <w:spacing w:line="600" w:lineRule="exact"/>
        <w:ind w:firstLineChars="200" w:firstLine="723"/>
        <w:jc w:val="left"/>
        <w:rPr>
          <w:rFonts w:ascii="仿宋_GB2312" w:eastAsia="仿宋_GB2312"/>
          <w:b/>
          <w:bCs/>
          <w:sz w:val="36"/>
          <w:szCs w:val="36"/>
        </w:rPr>
      </w:pPr>
      <w:r>
        <w:rPr>
          <w:rFonts w:ascii="仿宋_GB2312" w:eastAsia="仿宋_GB2312" w:hint="eastAsia"/>
          <w:b/>
          <w:bCs/>
          <w:sz w:val="36"/>
          <w:szCs w:val="36"/>
        </w:rPr>
        <w:t>（四）选拔条件</w:t>
      </w:r>
    </w:p>
    <w:p w:rsidR="00231385" w:rsidRDefault="00231385" w:rsidP="00231385">
      <w:pPr>
        <w:spacing w:line="60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1.全校除四年级以外的所有本科生均可报名修读；</w:t>
      </w:r>
    </w:p>
    <w:p w:rsidR="00231385" w:rsidRDefault="00231385" w:rsidP="00231385">
      <w:pPr>
        <w:spacing w:line="60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2.主要面对非本微专业开课单位（法学院）的其他</w:t>
      </w:r>
    </w:p>
    <w:p w:rsidR="00231385" w:rsidRDefault="00231385" w:rsidP="00231385">
      <w:pPr>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学院学生；</w:t>
      </w:r>
    </w:p>
    <w:p w:rsidR="00231385" w:rsidRDefault="00231385" w:rsidP="00231385">
      <w:pPr>
        <w:spacing w:line="60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3.综合考虑在校期间的成绩，择优选拔。</w:t>
      </w:r>
    </w:p>
    <w:p w:rsidR="00231385" w:rsidRDefault="00231385" w:rsidP="00231385">
      <w:pPr>
        <w:spacing w:line="600" w:lineRule="exact"/>
        <w:ind w:firstLineChars="200" w:firstLine="723"/>
        <w:rPr>
          <w:rFonts w:ascii="仿宋" w:eastAsia="仿宋" w:hAnsi="仿宋"/>
          <w:sz w:val="32"/>
          <w:szCs w:val="32"/>
        </w:rPr>
      </w:pPr>
      <w:r>
        <w:rPr>
          <w:rFonts w:ascii="仿宋_GB2312" w:eastAsia="仿宋_GB2312" w:hint="eastAsia"/>
          <w:b/>
          <w:bCs/>
          <w:sz w:val="36"/>
          <w:szCs w:val="36"/>
        </w:rPr>
        <w:t>（五）报名方式</w:t>
      </w:r>
    </w:p>
    <w:p w:rsidR="00231385" w:rsidRDefault="00231385" w:rsidP="00231385">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学生自愿填写《微专业报名申请表》，并于1月15日前将申请表发送至法学院邮箱：3815626017@qq.com (邮件主题以“姓名+学院+生活中的法律微专业”命名)。</w:t>
      </w:r>
    </w:p>
    <w:p w:rsidR="00231385" w:rsidRDefault="00231385" w:rsidP="002313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联系人：陈老师，联系电话：0591-22867989。</w:t>
      </w:r>
    </w:p>
    <w:p w:rsidR="00231385" w:rsidRDefault="00231385" w:rsidP="00231385">
      <w:pPr>
        <w:rPr>
          <w:rFonts w:ascii="仿宋_GB2312" w:eastAsia="仿宋_GB2312"/>
          <w:sz w:val="32"/>
          <w:szCs w:val="32"/>
        </w:rPr>
      </w:pPr>
    </w:p>
    <w:p w:rsidR="003E187D" w:rsidRDefault="003E187D" w:rsidP="00231385">
      <w:pPr>
        <w:rPr>
          <w:rFonts w:ascii="仿宋_GB2312" w:eastAsia="仿宋_GB2312"/>
          <w:sz w:val="32"/>
          <w:szCs w:val="32"/>
        </w:rPr>
      </w:pPr>
    </w:p>
    <w:p w:rsidR="003E187D" w:rsidRDefault="003E187D" w:rsidP="00231385">
      <w:pPr>
        <w:rPr>
          <w:rFonts w:ascii="仿宋_GB2312" w:eastAsia="仿宋_GB2312" w:hint="eastAsia"/>
          <w:sz w:val="32"/>
          <w:szCs w:val="32"/>
        </w:rPr>
      </w:pPr>
    </w:p>
    <w:p w:rsidR="00231385" w:rsidRDefault="00231385" w:rsidP="00231385">
      <w:pPr>
        <w:spacing w:line="600" w:lineRule="exact"/>
        <w:ind w:firstLineChars="200" w:firstLine="723"/>
        <w:jc w:val="center"/>
        <w:rPr>
          <w:rFonts w:ascii="仿宋_GB2312" w:eastAsia="仿宋_GB2312"/>
          <w:sz w:val="36"/>
          <w:szCs w:val="32"/>
        </w:rPr>
      </w:pPr>
      <w:r>
        <w:rPr>
          <w:rFonts w:ascii="仿宋_GB2312" w:eastAsia="仿宋_GB2312" w:hint="eastAsia"/>
          <w:b/>
          <w:bCs/>
          <w:sz w:val="36"/>
          <w:szCs w:val="36"/>
        </w:rPr>
        <w:lastRenderedPageBreak/>
        <w:t>短视频创作</w:t>
      </w:r>
    </w:p>
    <w:p w:rsidR="00231385" w:rsidRDefault="00231385" w:rsidP="00231385">
      <w:pPr>
        <w:spacing w:line="600" w:lineRule="exact"/>
        <w:ind w:firstLineChars="200" w:firstLine="723"/>
        <w:jc w:val="left"/>
        <w:rPr>
          <w:rFonts w:ascii="仿宋_GB2312" w:eastAsia="仿宋_GB2312"/>
          <w:b/>
          <w:bCs/>
          <w:sz w:val="36"/>
          <w:szCs w:val="36"/>
        </w:rPr>
      </w:pPr>
      <w:r>
        <w:rPr>
          <w:rFonts w:ascii="仿宋_GB2312" w:eastAsia="仿宋_GB2312" w:hint="eastAsia"/>
          <w:b/>
          <w:bCs/>
          <w:sz w:val="36"/>
          <w:szCs w:val="36"/>
        </w:rPr>
        <w:t>（一）专业简介</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该微专业是传播学院联合福建省广播影视集团卫视中心共同开设的一个以实践实训为主要课程形态、以产学融合项目为教改驱动力，兼顾国家、市场需要人才培养导向的专业。通过产教研学融合，引入平台数据量化质化评定模型，打造一批有影响力的短视频创作案例；通过影视制作、融媒体内容生产等教学形态，引入产学协作项目，探索党建引领下的短视频人才创新培养模式；通过深化产教融合，建构一批业界有影响力的实践实验案例、教学基地。</w:t>
      </w:r>
    </w:p>
    <w:p w:rsidR="00231385" w:rsidRDefault="00231385" w:rsidP="00231385">
      <w:pPr>
        <w:spacing w:line="600" w:lineRule="exact"/>
        <w:ind w:firstLineChars="200" w:firstLine="723"/>
        <w:jc w:val="left"/>
        <w:rPr>
          <w:rFonts w:ascii="仿宋_GB2312" w:eastAsia="仿宋_GB2312"/>
          <w:b/>
          <w:bCs/>
          <w:sz w:val="36"/>
          <w:szCs w:val="36"/>
        </w:rPr>
      </w:pPr>
      <w:r>
        <w:rPr>
          <w:rFonts w:ascii="仿宋_GB2312" w:eastAsia="仿宋_GB2312" w:hint="eastAsia"/>
          <w:b/>
          <w:bCs/>
          <w:sz w:val="36"/>
          <w:szCs w:val="36"/>
        </w:rPr>
        <w:t>（二）培养目标</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本专业致力于培养拥有自主学习动能，善于沟通协作，能够为国家发声，为自己谋职的应用型、复合型、创新型人才。具备较高的政治和人文艺术素养，能结合各自专业领域进行短视频内容创作与传播。</w:t>
      </w:r>
    </w:p>
    <w:p w:rsidR="00231385" w:rsidRDefault="00231385" w:rsidP="00231385">
      <w:pPr>
        <w:spacing w:line="600" w:lineRule="exact"/>
        <w:ind w:firstLineChars="200" w:firstLine="723"/>
        <w:jc w:val="left"/>
        <w:rPr>
          <w:rFonts w:ascii="仿宋_GB2312" w:eastAsia="仿宋_GB2312"/>
          <w:b/>
          <w:bCs/>
          <w:sz w:val="36"/>
          <w:szCs w:val="36"/>
        </w:rPr>
      </w:pPr>
      <w:r>
        <w:rPr>
          <w:rFonts w:ascii="仿宋_GB2312" w:eastAsia="仿宋_GB2312" w:hint="eastAsia"/>
          <w:b/>
          <w:bCs/>
          <w:sz w:val="36"/>
          <w:szCs w:val="36"/>
        </w:rPr>
        <w:t>（三）课程设置</w:t>
      </w:r>
    </w:p>
    <w:tbl>
      <w:tblPr>
        <w:tblStyle w:val="a3"/>
        <w:tblW w:w="0" w:type="auto"/>
        <w:tblInd w:w="115" w:type="dxa"/>
        <w:tblLook w:val="04A0" w:firstRow="1" w:lastRow="0" w:firstColumn="1" w:lastColumn="0" w:noHBand="0" w:noVBand="1"/>
      </w:tblPr>
      <w:tblGrid>
        <w:gridCol w:w="3973"/>
        <w:gridCol w:w="869"/>
        <w:gridCol w:w="3339"/>
      </w:tblGrid>
      <w:tr w:rsidR="00231385" w:rsidTr="003E187D">
        <w:tc>
          <w:tcPr>
            <w:tcW w:w="3973" w:type="dxa"/>
          </w:tcPr>
          <w:p w:rsidR="00231385" w:rsidRDefault="00231385" w:rsidP="00900973">
            <w:pPr>
              <w:spacing w:line="600" w:lineRule="exact"/>
              <w:jc w:val="center"/>
              <w:rPr>
                <w:rFonts w:ascii="仿宋_GB2312" w:eastAsia="仿宋_GB2312"/>
                <w:sz w:val="32"/>
                <w:szCs w:val="36"/>
              </w:rPr>
            </w:pPr>
            <w:r>
              <w:rPr>
                <w:rFonts w:ascii="仿宋_GB2312" w:eastAsia="仿宋_GB2312" w:hint="eastAsia"/>
                <w:sz w:val="32"/>
                <w:szCs w:val="36"/>
              </w:rPr>
              <w:t>课程名称</w:t>
            </w:r>
          </w:p>
        </w:tc>
        <w:tc>
          <w:tcPr>
            <w:tcW w:w="869" w:type="dxa"/>
          </w:tcPr>
          <w:p w:rsidR="00231385" w:rsidRDefault="00231385" w:rsidP="00900973">
            <w:pPr>
              <w:spacing w:line="600" w:lineRule="exact"/>
              <w:jc w:val="center"/>
              <w:rPr>
                <w:rFonts w:ascii="仿宋_GB2312" w:eastAsia="仿宋_GB2312"/>
                <w:sz w:val="32"/>
                <w:szCs w:val="36"/>
              </w:rPr>
            </w:pPr>
            <w:r>
              <w:rPr>
                <w:rFonts w:ascii="仿宋_GB2312" w:eastAsia="仿宋_GB2312" w:hint="eastAsia"/>
                <w:sz w:val="32"/>
                <w:szCs w:val="36"/>
              </w:rPr>
              <w:t>学分</w:t>
            </w:r>
          </w:p>
        </w:tc>
        <w:tc>
          <w:tcPr>
            <w:tcW w:w="3339" w:type="dxa"/>
          </w:tcPr>
          <w:p w:rsidR="00231385" w:rsidRDefault="00231385" w:rsidP="00900973">
            <w:pPr>
              <w:spacing w:line="600" w:lineRule="exact"/>
              <w:jc w:val="center"/>
              <w:rPr>
                <w:rFonts w:ascii="仿宋_GB2312" w:eastAsia="仿宋_GB2312"/>
                <w:sz w:val="32"/>
                <w:szCs w:val="36"/>
              </w:rPr>
            </w:pPr>
            <w:r>
              <w:rPr>
                <w:rFonts w:ascii="仿宋_GB2312" w:eastAsia="仿宋_GB2312" w:hint="eastAsia"/>
                <w:sz w:val="32"/>
                <w:szCs w:val="36"/>
              </w:rPr>
              <w:t>开课时间</w:t>
            </w:r>
          </w:p>
        </w:tc>
      </w:tr>
      <w:tr w:rsidR="00231385" w:rsidTr="003E187D">
        <w:tc>
          <w:tcPr>
            <w:tcW w:w="397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 xml:space="preserve">短视频创作论：互联网伦理法规与短视频运维规范 </w:t>
            </w:r>
          </w:p>
        </w:tc>
        <w:tc>
          <w:tcPr>
            <w:tcW w:w="86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3E187D">
        <w:tc>
          <w:tcPr>
            <w:tcW w:w="397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 xml:space="preserve">项目实操：短视频主流平台运营策略 </w:t>
            </w:r>
          </w:p>
        </w:tc>
        <w:tc>
          <w:tcPr>
            <w:tcW w:w="86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3E187D">
        <w:tc>
          <w:tcPr>
            <w:tcW w:w="397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项目实操：移动摄影、剪辑</w:t>
            </w:r>
          </w:p>
        </w:tc>
        <w:tc>
          <w:tcPr>
            <w:tcW w:w="86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3E187D">
        <w:tc>
          <w:tcPr>
            <w:tcW w:w="397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爆款逻辑：算法与IP运营底</w:t>
            </w:r>
            <w:r>
              <w:rPr>
                <w:rFonts w:ascii="仿宋_GB2312" w:eastAsia="仿宋_GB2312" w:hint="eastAsia"/>
                <w:sz w:val="28"/>
                <w:szCs w:val="28"/>
              </w:rPr>
              <w:lastRenderedPageBreak/>
              <w:t>层逻辑</w:t>
            </w:r>
          </w:p>
        </w:tc>
        <w:tc>
          <w:tcPr>
            <w:tcW w:w="86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lastRenderedPageBreak/>
              <w:t>2</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3E187D">
        <w:tc>
          <w:tcPr>
            <w:tcW w:w="397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lastRenderedPageBreak/>
              <w:t>拆条实操</w:t>
            </w:r>
          </w:p>
        </w:tc>
        <w:tc>
          <w:tcPr>
            <w:tcW w:w="86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3E187D">
        <w:tc>
          <w:tcPr>
            <w:tcW w:w="397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泛知识短视频 IP 制作实操</w:t>
            </w:r>
          </w:p>
        </w:tc>
        <w:tc>
          <w:tcPr>
            <w:tcW w:w="86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3E187D">
        <w:tc>
          <w:tcPr>
            <w:tcW w:w="397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泛生活短视频 IP 制作实操</w:t>
            </w:r>
          </w:p>
        </w:tc>
        <w:tc>
          <w:tcPr>
            <w:tcW w:w="86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3E187D">
        <w:tc>
          <w:tcPr>
            <w:tcW w:w="397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泛娱乐短视频 IP 制作实操</w:t>
            </w:r>
          </w:p>
        </w:tc>
        <w:tc>
          <w:tcPr>
            <w:tcW w:w="86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3E187D">
        <w:tc>
          <w:tcPr>
            <w:tcW w:w="397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合计</w:t>
            </w:r>
          </w:p>
        </w:tc>
        <w:tc>
          <w:tcPr>
            <w:tcW w:w="86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16</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w:t>
            </w:r>
          </w:p>
        </w:tc>
      </w:tr>
    </w:tbl>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（四）选拔条件</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sz w:val="32"/>
          <w:szCs w:val="32"/>
        </w:rPr>
        <w:t>有余力的全日制本科二年级及以上学生，且</w:t>
      </w:r>
      <w:r>
        <w:rPr>
          <w:rFonts w:ascii="仿宋_GB2312" w:eastAsia="仿宋_GB2312" w:hint="eastAsia"/>
          <w:sz w:val="32"/>
          <w:szCs w:val="32"/>
        </w:rPr>
        <w:t>具备：</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爱党爱国，学习成绩良好（综合平均绩点3.5及以上）；</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遵守国家法律法规和学校相关规章制度；</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对短视频创作具有浓厚兴趣；</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有创作经验者优先</w:t>
      </w:r>
      <w:r>
        <w:rPr>
          <w:rFonts w:ascii="仿宋_GB2312" w:eastAsia="仿宋_GB2312" w:hint="eastAsia"/>
          <w:sz w:val="32"/>
          <w:szCs w:val="32"/>
        </w:rPr>
        <w:t>。</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（五）报名方式</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1.本人申请，符合资格者参加由传播学院组织面试，面试内容为由自我陈述和现场答题两部分组成，由专家进行综合打分； </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2.结合提交材料与面试成绩综合考评后，根据综合成绩排名择优录取30人。</w:t>
      </w:r>
    </w:p>
    <w:p w:rsidR="00231385" w:rsidRDefault="00231385" w:rsidP="00231385">
      <w:pPr>
        <w:ind w:firstLine="640"/>
        <w:rPr>
          <w:rFonts w:ascii="仿宋_GB2312" w:eastAsia="仿宋_GB2312"/>
          <w:sz w:val="32"/>
          <w:szCs w:val="32"/>
        </w:rPr>
      </w:pPr>
    </w:p>
    <w:p w:rsidR="00231385" w:rsidRDefault="00231385" w:rsidP="00231385">
      <w:pPr>
        <w:spacing w:line="600" w:lineRule="exact"/>
        <w:ind w:firstLineChars="200" w:firstLine="723"/>
        <w:jc w:val="center"/>
        <w:rPr>
          <w:rFonts w:ascii="仿宋_GB2312" w:eastAsia="仿宋_GB2312"/>
          <w:sz w:val="36"/>
          <w:szCs w:val="32"/>
        </w:rPr>
      </w:pPr>
      <w:r>
        <w:rPr>
          <w:rFonts w:ascii="仿宋_GB2312" w:eastAsia="仿宋_GB2312" w:hint="eastAsia"/>
          <w:b/>
          <w:bCs/>
          <w:sz w:val="36"/>
          <w:szCs w:val="36"/>
        </w:rPr>
        <w:t>电影创作</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（一）专业简介</w:t>
      </w:r>
    </w:p>
    <w:p w:rsidR="00231385" w:rsidRDefault="00231385" w:rsidP="00231385">
      <w:pPr>
        <w:spacing w:line="600" w:lineRule="exact"/>
        <w:ind w:firstLineChars="200" w:firstLine="640"/>
      </w:pPr>
      <w:r>
        <w:rPr>
          <w:rFonts w:ascii="仿宋_GB2312" w:eastAsia="仿宋_GB2312" w:hint="eastAsia"/>
          <w:sz w:val="32"/>
          <w:szCs w:val="32"/>
        </w:rPr>
        <w:t>该微专业是一门电影制作实践课程，着重培养学生对电影制作的兴趣以及动手能力，整个课程按照影视类院校专业</w:t>
      </w:r>
      <w:r>
        <w:rPr>
          <w:rFonts w:ascii="仿宋_GB2312" w:eastAsia="仿宋_GB2312" w:hint="eastAsia"/>
          <w:sz w:val="32"/>
          <w:szCs w:val="32"/>
        </w:rPr>
        <w:lastRenderedPageBreak/>
        <w:t>设置，从电影实践教学的各个方面给予指导，了解电影制作的全过程。同时，还设置部分理论解读课，如《影片赏析》等，既能观影，又能制作电影，达到理论和实践的结合。结课作业是实践创作电影短片，让每个学习者都能创作属于自己的电影。</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（二）培养目标</w:t>
      </w:r>
    </w:p>
    <w:p w:rsidR="00231385" w:rsidRDefault="00231385" w:rsidP="00231385">
      <w:pPr>
        <w:spacing w:line="600" w:lineRule="exact"/>
        <w:ind w:firstLineChars="200" w:firstLine="640"/>
        <w:rPr>
          <w:rFonts w:ascii="仿宋_GB2312" w:eastAsia="仿宋_GB2312"/>
          <w:b/>
          <w:bCs/>
          <w:sz w:val="36"/>
          <w:szCs w:val="36"/>
        </w:rPr>
      </w:pPr>
      <w:r>
        <w:rPr>
          <w:rFonts w:ascii="仿宋_GB2312" w:eastAsia="仿宋_GB2312" w:hint="eastAsia"/>
          <w:sz w:val="32"/>
          <w:szCs w:val="32"/>
        </w:rPr>
        <w:t>本专业致力于学习者了解电影艺术，并实践操作电影制作过程。学习者不仅能得到电影艺术的熏陶，更进一步的了解电影，具备制作短片的能力。</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（三）课程设置</w:t>
      </w:r>
    </w:p>
    <w:tbl>
      <w:tblPr>
        <w:tblStyle w:val="a3"/>
        <w:tblW w:w="0" w:type="auto"/>
        <w:tblInd w:w="101" w:type="dxa"/>
        <w:tblLook w:val="04A0" w:firstRow="1" w:lastRow="0" w:firstColumn="1" w:lastColumn="0" w:noHBand="0" w:noVBand="1"/>
      </w:tblPr>
      <w:tblGrid>
        <w:gridCol w:w="2631"/>
        <w:gridCol w:w="2203"/>
        <w:gridCol w:w="3361"/>
      </w:tblGrid>
      <w:tr w:rsidR="00231385" w:rsidTr="00900973">
        <w:tc>
          <w:tcPr>
            <w:tcW w:w="2664" w:type="dxa"/>
            <w:vAlign w:val="center"/>
          </w:tcPr>
          <w:p w:rsidR="00231385" w:rsidRPr="0030439D" w:rsidRDefault="00231385" w:rsidP="00900973">
            <w:pPr>
              <w:spacing w:line="600" w:lineRule="exact"/>
              <w:jc w:val="center"/>
              <w:rPr>
                <w:rFonts w:ascii="仿宋_GB2312" w:eastAsia="仿宋_GB2312"/>
                <w:sz w:val="32"/>
                <w:szCs w:val="36"/>
              </w:rPr>
            </w:pPr>
            <w:r w:rsidRPr="0030439D">
              <w:rPr>
                <w:rFonts w:ascii="仿宋_GB2312" w:eastAsia="仿宋_GB2312" w:hint="eastAsia"/>
                <w:sz w:val="32"/>
                <w:szCs w:val="36"/>
              </w:rPr>
              <w:t>课程名称</w:t>
            </w:r>
          </w:p>
        </w:tc>
        <w:tc>
          <w:tcPr>
            <w:tcW w:w="2230" w:type="dxa"/>
            <w:vAlign w:val="center"/>
          </w:tcPr>
          <w:p w:rsidR="00231385" w:rsidRPr="0030439D" w:rsidRDefault="00231385" w:rsidP="00900973">
            <w:pPr>
              <w:spacing w:line="600" w:lineRule="exact"/>
              <w:jc w:val="center"/>
              <w:rPr>
                <w:rFonts w:ascii="仿宋_GB2312" w:eastAsia="仿宋_GB2312"/>
                <w:sz w:val="32"/>
                <w:szCs w:val="36"/>
              </w:rPr>
            </w:pPr>
            <w:r w:rsidRPr="0030439D">
              <w:rPr>
                <w:rFonts w:ascii="仿宋_GB2312" w:eastAsia="仿宋_GB2312" w:hint="eastAsia"/>
                <w:sz w:val="32"/>
                <w:szCs w:val="36"/>
              </w:rPr>
              <w:t>学分</w:t>
            </w:r>
          </w:p>
        </w:tc>
        <w:tc>
          <w:tcPr>
            <w:tcW w:w="3400" w:type="dxa"/>
            <w:vAlign w:val="center"/>
          </w:tcPr>
          <w:p w:rsidR="00231385" w:rsidRPr="0030439D" w:rsidRDefault="00231385" w:rsidP="00900973">
            <w:pPr>
              <w:spacing w:line="600" w:lineRule="exact"/>
              <w:jc w:val="center"/>
              <w:rPr>
                <w:rFonts w:ascii="仿宋_GB2312" w:eastAsia="仿宋_GB2312"/>
                <w:sz w:val="32"/>
                <w:szCs w:val="36"/>
              </w:rPr>
            </w:pPr>
            <w:r w:rsidRPr="0030439D">
              <w:rPr>
                <w:rFonts w:ascii="仿宋_GB2312" w:eastAsia="仿宋_GB2312" w:hint="eastAsia"/>
                <w:sz w:val="32"/>
                <w:szCs w:val="36"/>
              </w:rPr>
              <w:t>开课时间</w:t>
            </w:r>
          </w:p>
        </w:tc>
      </w:tr>
      <w:tr w:rsidR="00231385" w:rsidTr="00900973">
        <w:tc>
          <w:tcPr>
            <w:tcW w:w="2664" w:type="dxa"/>
            <w:vAlign w:val="center"/>
          </w:tcPr>
          <w:p w:rsidR="00231385" w:rsidRPr="0030439D" w:rsidRDefault="00231385" w:rsidP="00900973">
            <w:pPr>
              <w:spacing w:line="600" w:lineRule="exact"/>
              <w:jc w:val="center"/>
              <w:rPr>
                <w:rFonts w:ascii="仿宋_GB2312" w:eastAsia="仿宋_GB2312"/>
                <w:sz w:val="28"/>
                <w:szCs w:val="28"/>
              </w:rPr>
            </w:pPr>
            <w:r w:rsidRPr="0030439D">
              <w:rPr>
                <w:rFonts w:ascii="仿宋_GB2312" w:eastAsia="仿宋_GB2312" w:hint="eastAsia"/>
                <w:sz w:val="28"/>
                <w:szCs w:val="28"/>
              </w:rPr>
              <w:t>导演艺术</w:t>
            </w:r>
          </w:p>
        </w:tc>
        <w:tc>
          <w:tcPr>
            <w:tcW w:w="2230" w:type="dxa"/>
            <w:vAlign w:val="center"/>
          </w:tcPr>
          <w:p w:rsidR="00231385" w:rsidRPr="0030439D" w:rsidRDefault="00231385" w:rsidP="00900973">
            <w:pPr>
              <w:spacing w:line="600" w:lineRule="exact"/>
              <w:jc w:val="center"/>
              <w:rPr>
                <w:rFonts w:ascii="仿宋_GB2312" w:eastAsia="仿宋_GB2312"/>
                <w:sz w:val="28"/>
                <w:szCs w:val="28"/>
              </w:rPr>
            </w:pPr>
            <w:r w:rsidRPr="0030439D">
              <w:rPr>
                <w:rFonts w:ascii="仿宋_GB2312" w:eastAsia="仿宋_GB2312" w:hint="eastAsia"/>
                <w:sz w:val="28"/>
                <w:szCs w:val="28"/>
              </w:rPr>
              <w:t>3</w:t>
            </w:r>
          </w:p>
        </w:tc>
        <w:tc>
          <w:tcPr>
            <w:tcW w:w="3400" w:type="dxa"/>
            <w:vAlign w:val="center"/>
          </w:tcPr>
          <w:p w:rsidR="00231385" w:rsidRPr="0030439D" w:rsidRDefault="00231385" w:rsidP="00900973">
            <w:pPr>
              <w:spacing w:line="600" w:lineRule="exact"/>
              <w:jc w:val="center"/>
              <w:rPr>
                <w:rFonts w:ascii="仿宋_GB2312" w:eastAsia="仿宋_GB2312"/>
                <w:sz w:val="28"/>
                <w:szCs w:val="28"/>
              </w:rPr>
            </w:pPr>
            <w:r w:rsidRPr="0030439D">
              <w:rPr>
                <w:rFonts w:ascii="仿宋_GB2312" w:eastAsia="仿宋_GB2312" w:hint="eastAsia"/>
                <w:sz w:val="28"/>
                <w:szCs w:val="28"/>
              </w:rPr>
              <w:t>2023-2024学年第二学期</w:t>
            </w:r>
          </w:p>
        </w:tc>
      </w:tr>
      <w:tr w:rsidR="00231385" w:rsidTr="00900973">
        <w:tc>
          <w:tcPr>
            <w:tcW w:w="2664" w:type="dxa"/>
            <w:vAlign w:val="center"/>
          </w:tcPr>
          <w:p w:rsidR="00231385" w:rsidRPr="0030439D" w:rsidRDefault="00231385" w:rsidP="00900973">
            <w:pPr>
              <w:spacing w:line="600" w:lineRule="exact"/>
              <w:jc w:val="center"/>
              <w:rPr>
                <w:rFonts w:ascii="仿宋_GB2312" w:eastAsia="仿宋_GB2312"/>
                <w:sz w:val="28"/>
                <w:szCs w:val="28"/>
              </w:rPr>
            </w:pPr>
            <w:r w:rsidRPr="0030439D">
              <w:rPr>
                <w:rFonts w:ascii="仿宋_GB2312" w:eastAsia="仿宋_GB2312" w:hint="eastAsia"/>
                <w:sz w:val="28"/>
                <w:szCs w:val="28"/>
              </w:rPr>
              <w:t>影视摄影</w:t>
            </w:r>
          </w:p>
        </w:tc>
        <w:tc>
          <w:tcPr>
            <w:tcW w:w="2230" w:type="dxa"/>
            <w:vAlign w:val="center"/>
          </w:tcPr>
          <w:p w:rsidR="00231385" w:rsidRPr="0030439D" w:rsidRDefault="00231385" w:rsidP="00900973">
            <w:pPr>
              <w:spacing w:line="600" w:lineRule="exact"/>
              <w:jc w:val="center"/>
              <w:rPr>
                <w:rFonts w:ascii="仿宋_GB2312" w:eastAsia="仿宋_GB2312"/>
                <w:sz w:val="28"/>
                <w:szCs w:val="28"/>
              </w:rPr>
            </w:pPr>
            <w:r w:rsidRPr="0030439D">
              <w:rPr>
                <w:rFonts w:ascii="仿宋_GB2312" w:eastAsia="仿宋_GB2312" w:hint="eastAsia"/>
                <w:sz w:val="28"/>
                <w:szCs w:val="28"/>
              </w:rPr>
              <w:t>3</w:t>
            </w:r>
          </w:p>
        </w:tc>
        <w:tc>
          <w:tcPr>
            <w:tcW w:w="3400" w:type="dxa"/>
            <w:vAlign w:val="center"/>
          </w:tcPr>
          <w:p w:rsidR="00231385" w:rsidRPr="0030439D" w:rsidRDefault="00231385" w:rsidP="00900973">
            <w:pPr>
              <w:spacing w:line="600" w:lineRule="exact"/>
              <w:jc w:val="center"/>
              <w:rPr>
                <w:rFonts w:ascii="仿宋_GB2312" w:eastAsia="仿宋_GB2312"/>
                <w:sz w:val="28"/>
                <w:szCs w:val="28"/>
              </w:rPr>
            </w:pPr>
            <w:r w:rsidRPr="0030439D">
              <w:rPr>
                <w:rFonts w:ascii="仿宋_GB2312" w:eastAsia="仿宋_GB2312" w:hint="eastAsia"/>
                <w:sz w:val="28"/>
                <w:szCs w:val="28"/>
              </w:rPr>
              <w:t>2023-2024学年第二学期</w:t>
            </w:r>
          </w:p>
        </w:tc>
      </w:tr>
      <w:tr w:rsidR="00231385" w:rsidTr="00900973">
        <w:tc>
          <w:tcPr>
            <w:tcW w:w="2664" w:type="dxa"/>
            <w:vAlign w:val="center"/>
          </w:tcPr>
          <w:p w:rsidR="00231385" w:rsidRPr="0030439D" w:rsidRDefault="00231385" w:rsidP="00900973">
            <w:pPr>
              <w:spacing w:line="600" w:lineRule="exact"/>
              <w:jc w:val="center"/>
              <w:rPr>
                <w:rFonts w:ascii="仿宋_GB2312" w:eastAsia="仿宋_GB2312"/>
                <w:sz w:val="28"/>
                <w:szCs w:val="28"/>
              </w:rPr>
            </w:pPr>
            <w:r w:rsidRPr="0030439D">
              <w:rPr>
                <w:rFonts w:ascii="仿宋_GB2312" w:eastAsia="仿宋_GB2312" w:hint="eastAsia"/>
                <w:sz w:val="28"/>
                <w:szCs w:val="28"/>
              </w:rPr>
              <w:t>声音创作</w:t>
            </w:r>
          </w:p>
        </w:tc>
        <w:tc>
          <w:tcPr>
            <w:tcW w:w="2230" w:type="dxa"/>
            <w:vAlign w:val="center"/>
          </w:tcPr>
          <w:p w:rsidR="00231385" w:rsidRPr="0030439D" w:rsidRDefault="00231385" w:rsidP="00900973">
            <w:pPr>
              <w:spacing w:line="600" w:lineRule="exact"/>
              <w:jc w:val="center"/>
              <w:rPr>
                <w:rFonts w:ascii="仿宋_GB2312" w:eastAsia="仿宋_GB2312"/>
                <w:sz w:val="28"/>
                <w:szCs w:val="28"/>
              </w:rPr>
            </w:pPr>
            <w:r w:rsidRPr="0030439D">
              <w:rPr>
                <w:rFonts w:ascii="仿宋_GB2312" w:eastAsia="仿宋_GB2312" w:hint="eastAsia"/>
                <w:sz w:val="28"/>
                <w:szCs w:val="28"/>
              </w:rPr>
              <w:t>2</w:t>
            </w:r>
          </w:p>
        </w:tc>
        <w:tc>
          <w:tcPr>
            <w:tcW w:w="3400" w:type="dxa"/>
            <w:vAlign w:val="center"/>
          </w:tcPr>
          <w:p w:rsidR="00231385" w:rsidRPr="0030439D" w:rsidRDefault="00231385" w:rsidP="00900973">
            <w:pPr>
              <w:spacing w:line="600" w:lineRule="exact"/>
              <w:jc w:val="center"/>
              <w:rPr>
                <w:rFonts w:ascii="仿宋_GB2312" w:eastAsia="仿宋_GB2312"/>
                <w:sz w:val="28"/>
                <w:szCs w:val="28"/>
              </w:rPr>
            </w:pPr>
            <w:r w:rsidRPr="0030439D">
              <w:rPr>
                <w:rFonts w:ascii="仿宋_GB2312" w:eastAsia="仿宋_GB2312" w:hint="eastAsia"/>
                <w:sz w:val="28"/>
                <w:szCs w:val="28"/>
              </w:rPr>
              <w:t>2023-2024学年第二学期</w:t>
            </w:r>
          </w:p>
        </w:tc>
      </w:tr>
      <w:tr w:rsidR="00231385" w:rsidTr="00900973">
        <w:tc>
          <w:tcPr>
            <w:tcW w:w="2664" w:type="dxa"/>
            <w:vAlign w:val="center"/>
          </w:tcPr>
          <w:p w:rsidR="00231385" w:rsidRPr="0030439D" w:rsidRDefault="00231385" w:rsidP="00900973">
            <w:pPr>
              <w:spacing w:line="600" w:lineRule="exact"/>
              <w:jc w:val="center"/>
              <w:rPr>
                <w:rFonts w:ascii="仿宋_GB2312" w:eastAsia="仿宋_GB2312"/>
                <w:sz w:val="28"/>
                <w:szCs w:val="28"/>
              </w:rPr>
            </w:pPr>
            <w:r w:rsidRPr="0030439D">
              <w:rPr>
                <w:rFonts w:ascii="仿宋_GB2312" w:eastAsia="仿宋_GB2312" w:hint="eastAsia"/>
                <w:sz w:val="28"/>
                <w:szCs w:val="28"/>
              </w:rPr>
              <w:t>后期剪辑</w:t>
            </w:r>
          </w:p>
        </w:tc>
        <w:tc>
          <w:tcPr>
            <w:tcW w:w="2230" w:type="dxa"/>
            <w:vAlign w:val="center"/>
          </w:tcPr>
          <w:p w:rsidR="00231385" w:rsidRPr="0030439D" w:rsidRDefault="00231385" w:rsidP="00900973">
            <w:pPr>
              <w:spacing w:line="600" w:lineRule="exact"/>
              <w:jc w:val="center"/>
              <w:rPr>
                <w:rFonts w:ascii="仿宋_GB2312" w:eastAsia="仿宋_GB2312"/>
                <w:sz w:val="28"/>
                <w:szCs w:val="28"/>
              </w:rPr>
            </w:pPr>
            <w:r w:rsidRPr="0030439D">
              <w:rPr>
                <w:rFonts w:ascii="仿宋_GB2312" w:eastAsia="仿宋_GB2312" w:hint="eastAsia"/>
                <w:sz w:val="28"/>
                <w:szCs w:val="28"/>
              </w:rPr>
              <w:t>2</w:t>
            </w:r>
          </w:p>
        </w:tc>
        <w:tc>
          <w:tcPr>
            <w:tcW w:w="3400" w:type="dxa"/>
            <w:vAlign w:val="center"/>
          </w:tcPr>
          <w:p w:rsidR="00231385" w:rsidRPr="0030439D" w:rsidRDefault="00231385" w:rsidP="00900973">
            <w:pPr>
              <w:spacing w:line="600" w:lineRule="exact"/>
              <w:jc w:val="center"/>
              <w:rPr>
                <w:rFonts w:ascii="仿宋_GB2312" w:eastAsia="仿宋_GB2312"/>
                <w:sz w:val="28"/>
                <w:szCs w:val="28"/>
              </w:rPr>
            </w:pPr>
            <w:r w:rsidRPr="0030439D">
              <w:rPr>
                <w:rFonts w:ascii="仿宋_GB2312" w:eastAsia="仿宋_GB2312" w:hint="eastAsia"/>
                <w:sz w:val="28"/>
                <w:szCs w:val="28"/>
              </w:rPr>
              <w:t>2023-2024学年第二学期</w:t>
            </w:r>
          </w:p>
        </w:tc>
      </w:tr>
      <w:tr w:rsidR="00231385" w:rsidTr="00900973">
        <w:tc>
          <w:tcPr>
            <w:tcW w:w="2664" w:type="dxa"/>
            <w:vAlign w:val="center"/>
          </w:tcPr>
          <w:p w:rsidR="00231385" w:rsidRPr="0030439D" w:rsidRDefault="00231385" w:rsidP="00900973">
            <w:pPr>
              <w:spacing w:line="600" w:lineRule="exact"/>
              <w:jc w:val="center"/>
              <w:rPr>
                <w:rFonts w:ascii="仿宋_GB2312" w:eastAsia="仿宋_GB2312"/>
                <w:sz w:val="28"/>
                <w:szCs w:val="28"/>
              </w:rPr>
            </w:pPr>
            <w:r w:rsidRPr="0030439D">
              <w:rPr>
                <w:rFonts w:ascii="仿宋_GB2312" w:eastAsia="仿宋_GB2312" w:hint="eastAsia"/>
                <w:sz w:val="28"/>
                <w:szCs w:val="28"/>
              </w:rPr>
              <w:t>表演艺术</w:t>
            </w:r>
          </w:p>
        </w:tc>
        <w:tc>
          <w:tcPr>
            <w:tcW w:w="2230" w:type="dxa"/>
            <w:vAlign w:val="center"/>
          </w:tcPr>
          <w:p w:rsidR="00231385" w:rsidRPr="0030439D" w:rsidRDefault="00231385" w:rsidP="00900973">
            <w:pPr>
              <w:spacing w:line="600" w:lineRule="exact"/>
              <w:jc w:val="center"/>
              <w:rPr>
                <w:rFonts w:ascii="仿宋_GB2312" w:eastAsia="仿宋_GB2312"/>
                <w:sz w:val="28"/>
                <w:szCs w:val="28"/>
              </w:rPr>
            </w:pPr>
            <w:r w:rsidRPr="0030439D">
              <w:rPr>
                <w:rFonts w:ascii="仿宋_GB2312" w:eastAsia="仿宋_GB2312" w:hint="eastAsia"/>
                <w:sz w:val="28"/>
                <w:szCs w:val="28"/>
              </w:rPr>
              <w:t>3</w:t>
            </w:r>
          </w:p>
        </w:tc>
        <w:tc>
          <w:tcPr>
            <w:tcW w:w="3400" w:type="dxa"/>
            <w:vAlign w:val="center"/>
          </w:tcPr>
          <w:p w:rsidR="00231385" w:rsidRPr="0030439D"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w:t>
            </w:r>
            <w:r w:rsidRPr="0030439D">
              <w:rPr>
                <w:rFonts w:ascii="仿宋_GB2312" w:eastAsia="仿宋_GB2312" w:hint="eastAsia"/>
                <w:sz w:val="28"/>
                <w:szCs w:val="28"/>
              </w:rPr>
              <w:t>学期</w:t>
            </w:r>
          </w:p>
        </w:tc>
      </w:tr>
      <w:tr w:rsidR="00231385" w:rsidTr="00900973">
        <w:tc>
          <w:tcPr>
            <w:tcW w:w="2664" w:type="dxa"/>
            <w:vAlign w:val="center"/>
          </w:tcPr>
          <w:p w:rsidR="00231385" w:rsidRPr="0030439D" w:rsidRDefault="00231385" w:rsidP="00900973">
            <w:pPr>
              <w:spacing w:line="600" w:lineRule="exact"/>
              <w:jc w:val="center"/>
              <w:rPr>
                <w:rFonts w:ascii="仿宋_GB2312" w:eastAsia="仿宋_GB2312"/>
                <w:sz w:val="28"/>
                <w:szCs w:val="28"/>
              </w:rPr>
            </w:pPr>
            <w:r w:rsidRPr="0030439D">
              <w:rPr>
                <w:rFonts w:ascii="仿宋_GB2312" w:eastAsia="仿宋_GB2312" w:hint="eastAsia"/>
                <w:sz w:val="28"/>
                <w:szCs w:val="28"/>
              </w:rPr>
              <w:t>电影美术</w:t>
            </w:r>
          </w:p>
        </w:tc>
        <w:tc>
          <w:tcPr>
            <w:tcW w:w="2230" w:type="dxa"/>
            <w:vAlign w:val="center"/>
          </w:tcPr>
          <w:p w:rsidR="00231385" w:rsidRPr="0030439D" w:rsidRDefault="00231385" w:rsidP="00900973">
            <w:pPr>
              <w:spacing w:line="600" w:lineRule="exact"/>
              <w:jc w:val="center"/>
              <w:rPr>
                <w:rFonts w:ascii="仿宋_GB2312" w:eastAsia="仿宋_GB2312"/>
                <w:sz w:val="28"/>
                <w:szCs w:val="28"/>
              </w:rPr>
            </w:pPr>
            <w:r w:rsidRPr="0030439D">
              <w:rPr>
                <w:rFonts w:ascii="仿宋_GB2312" w:eastAsia="仿宋_GB2312" w:hint="eastAsia"/>
                <w:sz w:val="28"/>
                <w:szCs w:val="28"/>
              </w:rPr>
              <w:t>2</w:t>
            </w:r>
          </w:p>
        </w:tc>
        <w:tc>
          <w:tcPr>
            <w:tcW w:w="3400" w:type="dxa"/>
          </w:tcPr>
          <w:p w:rsidR="00231385" w:rsidRDefault="00231385" w:rsidP="00900973">
            <w:pPr>
              <w:jc w:val="center"/>
            </w:pPr>
            <w:r w:rsidRPr="00CC57E4">
              <w:rPr>
                <w:rFonts w:ascii="仿宋_GB2312" w:eastAsia="仿宋_GB2312" w:hint="eastAsia"/>
                <w:sz w:val="28"/>
                <w:szCs w:val="28"/>
              </w:rPr>
              <w:t>2024-2025学年第一学期</w:t>
            </w:r>
          </w:p>
        </w:tc>
      </w:tr>
      <w:tr w:rsidR="00231385" w:rsidTr="00900973">
        <w:tc>
          <w:tcPr>
            <w:tcW w:w="2664" w:type="dxa"/>
            <w:vAlign w:val="center"/>
          </w:tcPr>
          <w:p w:rsidR="00231385" w:rsidRPr="0030439D" w:rsidRDefault="00231385" w:rsidP="00900973">
            <w:pPr>
              <w:spacing w:line="600" w:lineRule="exact"/>
              <w:jc w:val="center"/>
              <w:rPr>
                <w:rFonts w:ascii="仿宋_GB2312" w:eastAsia="仿宋_GB2312"/>
                <w:sz w:val="28"/>
                <w:szCs w:val="28"/>
              </w:rPr>
            </w:pPr>
            <w:r w:rsidRPr="0030439D">
              <w:rPr>
                <w:rFonts w:ascii="仿宋_GB2312" w:eastAsia="仿宋_GB2312" w:hint="eastAsia"/>
                <w:sz w:val="28"/>
                <w:szCs w:val="28"/>
              </w:rPr>
              <w:t>影片分析</w:t>
            </w:r>
          </w:p>
        </w:tc>
        <w:tc>
          <w:tcPr>
            <w:tcW w:w="2230" w:type="dxa"/>
            <w:vAlign w:val="center"/>
          </w:tcPr>
          <w:p w:rsidR="00231385" w:rsidRPr="0030439D" w:rsidRDefault="00231385" w:rsidP="00900973">
            <w:pPr>
              <w:spacing w:line="600" w:lineRule="exact"/>
              <w:jc w:val="center"/>
              <w:rPr>
                <w:rFonts w:ascii="仿宋_GB2312" w:eastAsia="仿宋_GB2312"/>
                <w:sz w:val="28"/>
                <w:szCs w:val="28"/>
              </w:rPr>
            </w:pPr>
            <w:r w:rsidRPr="0030439D">
              <w:rPr>
                <w:rFonts w:ascii="仿宋_GB2312" w:eastAsia="仿宋_GB2312" w:hint="eastAsia"/>
                <w:sz w:val="28"/>
                <w:szCs w:val="28"/>
              </w:rPr>
              <w:t>2</w:t>
            </w:r>
          </w:p>
        </w:tc>
        <w:tc>
          <w:tcPr>
            <w:tcW w:w="3400" w:type="dxa"/>
          </w:tcPr>
          <w:p w:rsidR="00231385" w:rsidRDefault="00231385" w:rsidP="00900973">
            <w:pPr>
              <w:jc w:val="center"/>
            </w:pPr>
            <w:r w:rsidRPr="00CC57E4">
              <w:rPr>
                <w:rFonts w:ascii="仿宋_GB2312" w:eastAsia="仿宋_GB2312" w:hint="eastAsia"/>
                <w:sz w:val="28"/>
                <w:szCs w:val="28"/>
              </w:rPr>
              <w:t>2024-2025学年第一学期</w:t>
            </w:r>
          </w:p>
        </w:tc>
      </w:tr>
      <w:tr w:rsidR="00231385" w:rsidTr="00900973">
        <w:tc>
          <w:tcPr>
            <w:tcW w:w="2664" w:type="dxa"/>
            <w:vAlign w:val="center"/>
          </w:tcPr>
          <w:p w:rsidR="00231385" w:rsidRPr="0030439D" w:rsidRDefault="00231385" w:rsidP="00900973">
            <w:pPr>
              <w:spacing w:line="600" w:lineRule="exact"/>
              <w:jc w:val="center"/>
              <w:rPr>
                <w:rFonts w:ascii="仿宋_GB2312" w:eastAsia="仿宋_GB2312"/>
                <w:sz w:val="28"/>
                <w:szCs w:val="28"/>
              </w:rPr>
            </w:pPr>
            <w:r w:rsidRPr="0030439D">
              <w:rPr>
                <w:rFonts w:ascii="仿宋_GB2312" w:eastAsia="仿宋_GB2312" w:hint="eastAsia"/>
                <w:sz w:val="28"/>
                <w:szCs w:val="28"/>
              </w:rPr>
              <w:t>视觉艺术传达</w:t>
            </w:r>
          </w:p>
        </w:tc>
        <w:tc>
          <w:tcPr>
            <w:tcW w:w="2230" w:type="dxa"/>
            <w:vAlign w:val="center"/>
          </w:tcPr>
          <w:p w:rsidR="00231385" w:rsidRPr="0030439D" w:rsidRDefault="00231385" w:rsidP="00900973">
            <w:pPr>
              <w:spacing w:line="600" w:lineRule="exact"/>
              <w:jc w:val="center"/>
              <w:rPr>
                <w:rFonts w:ascii="仿宋_GB2312" w:eastAsia="仿宋_GB2312"/>
                <w:sz w:val="28"/>
                <w:szCs w:val="28"/>
              </w:rPr>
            </w:pPr>
            <w:r w:rsidRPr="0030439D">
              <w:rPr>
                <w:rFonts w:ascii="仿宋_GB2312" w:eastAsia="仿宋_GB2312" w:hint="eastAsia"/>
                <w:sz w:val="28"/>
                <w:szCs w:val="28"/>
              </w:rPr>
              <w:t>3</w:t>
            </w:r>
          </w:p>
        </w:tc>
        <w:tc>
          <w:tcPr>
            <w:tcW w:w="3400" w:type="dxa"/>
          </w:tcPr>
          <w:p w:rsidR="00231385" w:rsidRDefault="00231385" w:rsidP="00900973">
            <w:pPr>
              <w:jc w:val="center"/>
            </w:pPr>
            <w:r w:rsidRPr="00CC57E4">
              <w:rPr>
                <w:rFonts w:ascii="仿宋_GB2312" w:eastAsia="仿宋_GB2312" w:hint="eastAsia"/>
                <w:sz w:val="28"/>
                <w:szCs w:val="28"/>
              </w:rPr>
              <w:t>2024-2025学年第一学期</w:t>
            </w:r>
          </w:p>
        </w:tc>
      </w:tr>
      <w:tr w:rsidR="00231385" w:rsidTr="00900973">
        <w:tc>
          <w:tcPr>
            <w:tcW w:w="2664" w:type="dxa"/>
            <w:vAlign w:val="center"/>
          </w:tcPr>
          <w:p w:rsidR="00231385" w:rsidRPr="0030439D" w:rsidRDefault="00231385" w:rsidP="00900973">
            <w:pPr>
              <w:spacing w:line="600" w:lineRule="exact"/>
              <w:jc w:val="center"/>
              <w:rPr>
                <w:rFonts w:ascii="仿宋_GB2312" w:eastAsia="仿宋_GB2312"/>
                <w:sz w:val="28"/>
                <w:szCs w:val="28"/>
              </w:rPr>
            </w:pPr>
            <w:r w:rsidRPr="0030439D">
              <w:rPr>
                <w:rFonts w:ascii="仿宋_GB2312" w:eastAsia="仿宋_GB2312" w:hint="eastAsia"/>
                <w:sz w:val="28"/>
                <w:szCs w:val="28"/>
              </w:rPr>
              <w:t>合计</w:t>
            </w:r>
          </w:p>
        </w:tc>
        <w:tc>
          <w:tcPr>
            <w:tcW w:w="2230" w:type="dxa"/>
            <w:vAlign w:val="center"/>
          </w:tcPr>
          <w:p w:rsidR="00231385" w:rsidRPr="0030439D" w:rsidRDefault="00231385" w:rsidP="00900973">
            <w:pPr>
              <w:spacing w:line="600" w:lineRule="exact"/>
              <w:jc w:val="center"/>
              <w:rPr>
                <w:rFonts w:ascii="仿宋_GB2312" w:eastAsia="仿宋_GB2312"/>
                <w:sz w:val="28"/>
                <w:szCs w:val="28"/>
              </w:rPr>
            </w:pPr>
            <w:r w:rsidRPr="0030439D">
              <w:rPr>
                <w:rFonts w:ascii="仿宋_GB2312" w:eastAsia="仿宋_GB2312" w:hint="eastAsia"/>
                <w:sz w:val="28"/>
                <w:szCs w:val="28"/>
              </w:rPr>
              <w:t>20</w:t>
            </w:r>
          </w:p>
        </w:tc>
        <w:tc>
          <w:tcPr>
            <w:tcW w:w="3400" w:type="dxa"/>
            <w:vAlign w:val="center"/>
          </w:tcPr>
          <w:p w:rsidR="00231385" w:rsidRPr="0030439D" w:rsidRDefault="00231385" w:rsidP="00900973">
            <w:pPr>
              <w:spacing w:line="600" w:lineRule="exact"/>
              <w:jc w:val="center"/>
              <w:rPr>
                <w:rFonts w:ascii="仿宋_GB2312" w:eastAsia="仿宋_GB2312"/>
                <w:sz w:val="28"/>
                <w:szCs w:val="28"/>
              </w:rPr>
            </w:pPr>
            <w:r w:rsidRPr="0030439D">
              <w:rPr>
                <w:rFonts w:ascii="仿宋_GB2312" w:eastAsia="仿宋_GB2312" w:hint="eastAsia"/>
                <w:sz w:val="28"/>
                <w:szCs w:val="28"/>
              </w:rPr>
              <w:t>-</w:t>
            </w:r>
          </w:p>
        </w:tc>
      </w:tr>
    </w:tbl>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（四）选拔条件</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各专业学生均可，对电影艺术感兴趣者优先。</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lastRenderedPageBreak/>
        <w:t>（五）报名方式</w:t>
      </w:r>
    </w:p>
    <w:p w:rsidR="00231385" w:rsidRDefault="00913138" w:rsidP="00231385">
      <w:pPr>
        <w:spacing w:line="600" w:lineRule="exact"/>
        <w:ind w:firstLineChars="200" w:firstLine="420"/>
        <w:rPr>
          <w:rFonts w:ascii="仿宋_GB2312" w:eastAsia="仿宋_GB2312"/>
          <w:sz w:val="32"/>
          <w:szCs w:val="32"/>
        </w:rPr>
      </w:pPr>
      <w:hyperlink r:id="rId7" w:history="1">
        <w:r w:rsidR="00231385">
          <w:rPr>
            <w:rFonts w:ascii="仿宋_GB2312" w:eastAsia="仿宋_GB2312" w:hint="eastAsia"/>
            <w:sz w:val="32"/>
            <w:szCs w:val="32"/>
          </w:rPr>
          <w:t>请将报名表发至137829115@qq.com，审核后回复</w:t>
        </w:r>
      </w:hyperlink>
      <w:r w:rsidR="00231385">
        <w:rPr>
          <w:rFonts w:ascii="仿宋_GB2312" w:eastAsia="仿宋_GB2312" w:hint="eastAsia"/>
          <w:sz w:val="32"/>
          <w:szCs w:val="32"/>
        </w:rPr>
        <w:t>。</w:t>
      </w:r>
    </w:p>
    <w:p w:rsidR="00231385" w:rsidRDefault="00231385" w:rsidP="00231385">
      <w:pPr>
        <w:spacing w:line="600" w:lineRule="exact"/>
        <w:rPr>
          <w:rFonts w:ascii="仿宋_GB2312" w:eastAsia="仿宋_GB2312"/>
          <w:b/>
          <w:bCs/>
          <w:sz w:val="36"/>
          <w:szCs w:val="36"/>
        </w:rPr>
      </w:pPr>
    </w:p>
    <w:p w:rsidR="00231385" w:rsidRDefault="00231385" w:rsidP="00231385">
      <w:pPr>
        <w:spacing w:line="600" w:lineRule="exact"/>
        <w:ind w:firstLineChars="200" w:firstLine="723"/>
        <w:jc w:val="center"/>
        <w:rPr>
          <w:rFonts w:ascii="仿宋_GB2312" w:eastAsia="仿宋_GB2312"/>
          <w:sz w:val="36"/>
          <w:szCs w:val="32"/>
        </w:rPr>
      </w:pPr>
      <w:r>
        <w:rPr>
          <w:rFonts w:ascii="仿宋_GB2312" w:eastAsia="仿宋_GB2312" w:hint="eastAsia"/>
          <w:b/>
          <w:bCs/>
          <w:sz w:val="36"/>
          <w:szCs w:val="36"/>
        </w:rPr>
        <w:t>智慧文旅与乡村振兴</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（一）专业简介</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实施乡村振兴战略,是党的十九大作出的重大决策部署,是决胜全面建成小康社会、全面建设社会主义现代化国家的重大历史任务,如何通过发展智慧文旅推动乡村振兴战略的实施，是福建省文旅经济高质量发展的重要目标与使命。微专业旨在通过专业课程群的理论学习与“福礼乡伴”电商直播实践探索，让同学们了解并掌握乡村振兴“产业兴旺、生态宜居、乡风文明、治理有效、生活富裕”的内涵，建立智慧文旅推进城乡融合发展、促进乡村振兴和共同富裕的路径与模式。</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（二）培养目标</w:t>
      </w:r>
    </w:p>
    <w:p w:rsidR="00231385" w:rsidRDefault="00231385" w:rsidP="00231385">
      <w:pPr>
        <w:spacing w:line="600" w:lineRule="exact"/>
        <w:ind w:firstLineChars="200" w:firstLine="640"/>
        <w:rPr>
          <w:rFonts w:ascii="仿宋" w:eastAsia="仿宋" w:hAnsi="仿宋"/>
          <w:sz w:val="28"/>
          <w:szCs w:val="28"/>
        </w:rPr>
      </w:pPr>
      <w:r>
        <w:rPr>
          <w:rFonts w:ascii="仿宋_GB2312" w:eastAsia="仿宋_GB2312" w:hint="eastAsia"/>
          <w:sz w:val="32"/>
          <w:szCs w:val="32"/>
        </w:rPr>
        <w:t>本专业以乡村振兴产业、人才、文化、生态、组织振兴总目标为指引，以智慧文旅技术为支撑，以“福礼乡伴”电商直播为平台，通过跨学校、跨专业联合培养的模式，培养适应并引领乡村振兴战略规划、设计、组织、实施、评价的高素质复合型人才。</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（三）课程设置</w:t>
      </w:r>
    </w:p>
    <w:tbl>
      <w:tblPr>
        <w:tblStyle w:val="a3"/>
        <w:tblW w:w="0" w:type="auto"/>
        <w:tblInd w:w="115" w:type="dxa"/>
        <w:tblLook w:val="04A0" w:firstRow="1" w:lastRow="0" w:firstColumn="1" w:lastColumn="0" w:noHBand="0" w:noVBand="1"/>
      </w:tblPr>
      <w:tblGrid>
        <w:gridCol w:w="2650"/>
        <w:gridCol w:w="2021"/>
        <w:gridCol w:w="3510"/>
      </w:tblGrid>
      <w:tr w:rsidR="00231385" w:rsidTr="00900973">
        <w:tc>
          <w:tcPr>
            <w:tcW w:w="2650" w:type="dxa"/>
            <w:vAlign w:val="center"/>
          </w:tcPr>
          <w:p w:rsidR="00231385" w:rsidRDefault="00231385" w:rsidP="00900973">
            <w:pPr>
              <w:spacing w:line="600" w:lineRule="exact"/>
              <w:jc w:val="center"/>
              <w:rPr>
                <w:rFonts w:ascii="仿宋_GB2312" w:eastAsia="仿宋_GB2312"/>
                <w:sz w:val="32"/>
                <w:szCs w:val="32"/>
              </w:rPr>
            </w:pPr>
            <w:r>
              <w:rPr>
                <w:rFonts w:ascii="仿宋_GB2312" w:eastAsia="仿宋_GB2312" w:hint="eastAsia"/>
                <w:sz w:val="32"/>
                <w:szCs w:val="32"/>
              </w:rPr>
              <w:t>课程名称</w:t>
            </w:r>
          </w:p>
        </w:tc>
        <w:tc>
          <w:tcPr>
            <w:tcW w:w="2021" w:type="dxa"/>
            <w:vAlign w:val="center"/>
          </w:tcPr>
          <w:p w:rsidR="00231385" w:rsidRDefault="00231385" w:rsidP="00900973">
            <w:pPr>
              <w:spacing w:line="600" w:lineRule="exact"/>
              <w:jc w:val="center"/>
              <w:rPr>
                <w:rFonts w:ascii="仿宋_GB2312" w:eastAsia="仿宋_GB2312"/>
                <w:sz w:val="32"/>
                <w:szCs w:val="32"/>
              </w:rPr>
            </w:pPr>
            <w:r>
              <w:rPr>
                <w:rFonts w:ascii="仿宋_GB2312" w:eastAsia="仿宋_GB2312" w:hint="eastAsia"/>
                <w:sz w:val="32"/>
                <w:szCs w:val="32"/>
              </w:rPr>
              <w:t>学分</w:t>
            </w:r>
          </w:p>
        </w:tc>
        <w:tc>
          <w:tcPr>
            <w:tcW w:w="3510" w:type="dxa"/>
            <w:vAlign w:val="center"/>
          </w:tcPr>
          <w:p w:rsidR="00231385" w:rsidRDefault="00231385" w:rsidP="00900973">
            <w:pPr>
              <w:spacing w:line="600" w:lineRule="exact"/>
              <w:jc w:val="center"/>
              <w:rPr>
                <w:rFonts w:ascii="仿宋_GB2312" w:eastAsia="仿宋_GB2312"/>
                <w:sz w:val="32"/>
                <w:szCs w:val="32"/>
              </w:rPr>
            </w:pPr>
            <w:r>
              <w:rPr>
                <w:rFonts w:ascii="仿宋_GB2312" w:eastAsia="仿宋_GB2312" w:hint="eastAsia"/>
                <w:sz w:val="32"/>
                <w:szCs w:val="32"/>
              </w:rPr>
              <w:t>开课时间</w:t>
            </w:r>
          </w:p>
        </w:tc>
      </w:tr>
      <w:tr w:rsidR="00231385" w:rsidTr="00900973">
        <w:tc>
          <w:tcPr>
            <w:tcW w:w="265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乡村产业振兴</w:t>
            </w:r>
          </w:p>
        </w:tc>
        <w:tc>
          <w:tcPr>
            <w:tcW w:w="2021"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3</w:t>
            </w:r>
          </w:p>
        </w:tc>
        <w:tc>
          <w:tcPr>
            <w:tcW w:w="351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900973">
        <w:tc>
          <w:tcPr>
            <w:tcW w:w="265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lastRenderedPageBreak/>
              <w:t>乡村智慧文旅</w:t>
            </w:r>
          </w:p>
        </w:tc>
        <w:tc>
          <w:tcPr>
            <w:tcW w:w="2021"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3</w:t>
            </w:r>
          </w:p>
        </w:tc>
        <w:tc>
          <w:tcPr>
            <w:tcW w:w="351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900973">
        <w:tc>
          <w:tcPr>
            <w:tcW w:w="265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乡村人力资源管理</w:t>
            </w:r>
          </w:p>
        </w:tc>
        <w:tc>
          <w:tcPr>
            <w:tcW w:w="2021"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3</w:t>
            </w:r>
          </w:p>
        </w:tc>
        <w:tc>
          <w:tcPr>
            <w:tcW w:w="351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900973">
        <w:tc>
          <w:tcPr>
            <w:tcW w:w="265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乡村文化振兴</w:t>
            </w:r>
          </w:p>
        </w:tc>
        <w:tc>
          <w:tcPr>
            <w:tcW w:w="2021"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3</w:t>
            </w:r>
          </w:p>
        </w:tc>
        <w:tc>
          <w:tcPr>
            <w:tcW w:w="351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900973">
        <w:tc>
          <w:tcPr>
            <w:tcW w:w="265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乡村基层治理</w:t>
            </w:r>
          </w:p>
        </w:tc>
        <w:tc>
          <w:tcPr>
            <w:tcW w:w="2021"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3</w:t>
            </w:r>
          </w:p>
        </w:tc>
        <w:tc>
          <w:tcPr>
            <w:tcW w:w="351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900973">
        <w:tc>
          <w:tcPr>
            <w:tcW w:w="265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乡村生态环境保育</w:t>
            </w:r>
          </w:p>
        </w:tc>
        <w:tc>
          <w:tcPr>
            <w:tcW w:w="2021"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3</w:t>
            </w:r>
          </w:p>
        </w:tc>
        <w:tc>
          <w:tcPr>
            <w:tcW w:w="351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900973">
        <w:tc>
          <w:tcPr>
            <w:tcW w:w="265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合计</w:t>
            </w:r>
          </w:p>
        </w:tc>
        <w:tc>
          <w:tcPr>
            <w:tcW w:w="2021"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18</w:t>
            </w:r>
          </w:p>
        </w:tc>
        <w:tc>
          <w:tcPr>
            <w:tcW w:w="351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w:t>
            </w:r>
          </w:p>
        </w:tc>
      </w:tr>
    </w:tbl>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（四）选拔条件</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面向大一、大二、大三全日制本科生招生，学有余力者可报名，计划招生20人。</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1.热爱祖国，具有良好的思想品德和政治素质；</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2.综合素质高，具有较强的沟通能力、学习能力及团队合作精神；</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3.主修专业成绩良好，对乡村振兴理论与实践具有浓厚的兴趣。</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（五）报名方式</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学生自愿填写《福建师范大学文化旅游与公共管理学院乡村振兴微专业报名申请表》，于1月20日前提交至所在文化旅游与公共管理学院（642702727@qq.com）。</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联系人：林老师，电话0591-22868724</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（六）课程实践参考</w:t>
      </w:r>
    </w:p>
    <w:p w:rsidR="00231385" w:rsidRDefault="00231385" w:rsidP="00231385">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1.“福礼乡伴”直播平台</w:t>
      </w:r>
    </w:p>
    <w:p w:rsidR="00231385" w:rsidRDefault="00231385" w:rsidP="00231385">
      <w:pPr>
        <w:spacing w:line="600" w:lineRule="exact"/>
        <w:rPr>
          <w:rFonts w:ascii="仿宋_GB2312" w:eastAsia="仿宋_GB2312"/>
          <w:b/>
          <w:sz w:val="32"/>
          <w:szCs w:val="32"/>
        </w:rPr>
      </w:pPr>
      <w:r>
        <w:rPr>
          <w:rFonts w:ascii="仿宋_GB2312" w:eastAsia="仿宋_GB2312"/>
          <w:b/>
          <w:noProof/>
          <w:sz w:val="32"/>
          <w:szCs w:val="32"/>
        </w:rPr>
        <w:drawing>
          <wp:anchor distT="0" distB="0" distL="114300" distR="114300" simplePos="0" relativeHeight="251660288" behindDoc="0" locked="0" layoutInCell="1" allowOverlap="1" wp14:anchorId="36FDE04B" wp14:editId="449264F4">
            <wp:simplePos x="0" y="0"/>
            <wp:positionH relativeFrom="column">
              <wp:posOffset>2131060</wp:posOffset>
            </wp:positionH>
            <wp:positionV relativeFrom="paragraph">
              <wp:posOffset>92710</wp:posOffset>
            </wp:positionV>
            <wp:extent cx="871220" cy="862330"/>
            <wp:effectExtent l="0" t="0" r="12700" b="6350"/>
            <wp:wrapNone/>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8" cstate="print">
                      <a:extLst>
                        <a:ext uri="{28A0092B-C50C-407E-A947-70E740481C1C}">
                          <a14:useLocalDpi xmlns:a14="http://schemas.microsoft.com/office/drawing/2010/main" val="0"/>
                        </a:ext>
                      </a:extLst>
                    </a:blip>
                    <a:srcRect l="16627" t="15737" r="15724" b="26105"/>
                    <a:stretch>
                      <a:fillRect/>
                    </a:stretch>
                  </pic:blipFill>
                  <pic:spPr>
                    <a:xfrm>
                      <a:off x="0" y="0"/>
                      <a:ext cx="871220" cy="862330"/>
                    </a:xfrm>
                    <a:prstGeom prst="ellipse">
                      <a:avLst/>
                    </a:prstGeom>
                  </pic:spPr>
                </pic:pic>
              </a:graphicData>
            </a:graphic>
          </wp:anchor>
        </w:drawing>
      </w:r>
      <w:r>
        <w:rPr>
          <w:rFonts w:ascii="仿宋_GB2312" w:eastAsia="仿宋_GB2312"/>
          <w:b/>
          <w:noProof/>
          <w:sz w:val="32"/>
          <w:szCs w:val="32"/>
        </w:rPr>
        <w:drawing>
          <wp:anchor distT="0" distB="0" distL="114300" distR="114300" simplePos="0" relativeHeight="251661312" behindDoc="0" locked="0" layoutInCell="1" allowOverlap="1" wp14:anchorId="3F37B7F6" wp14:editId="5799319B">
            <wp:simplePos x="0" y="0"/>
            <wp:positionH relativeFrom="column">
              <wp:posOffset>669290</wp:posOffset>
            </wp:positionH>
            <wp:positionV relativeFrom="paragraph">
              <wp:posOffset>74295</wp:posOffset>
            </wp:positionV>
            <wp:extent cx="913765" cy="913765"/>
            <wp:effectExtent l="0" t="0" r="635" b="63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913765" cy="913765"/>
                    </a:xfrm>
                    <a:prstGeom prst="rect">
                      <a:avLst/>
                    </a:prstGeom>
                  </pic:spPr>
                </pic:pic>
              </a:graphicData>
            </a:graphic>
          </wp:anchor>
        </w:drawing>
      </w:r>
    </w:p>
    <w:p w:rsidR="00231385" w:rsidRDefault="00231385" w:rsidP="003E187D">
      <w:pPr>
        <w:spacing w:line="600" w:lineRule="exact"/>
        <w:rPr>
          <w:rFonts w:ascii="仿宋_GB2312" w:eastAsia="仿宋_GB2312" w:hint="eastAsia"/>
          <w:bCs/>
          <w:sz w:val="32"/>
          <w:szCs w:val="32"/>
        </w:rPr>
      </w:pP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bCs/>
          <w:sz w:val="32"/>
          <w:szCs w:val="32"/>
        </w:rPr>
        <w:lastRenderedPageBreak/>
        <w:t>2.“福礼乡伴”展销会</w:t>
      </w:r>
    </w:p>
    <w:p w:rsidR="00231385" w:rsidRDefault="00231385" w:rsidP="00231385">
      <w:pPr>
        <w:spacing w:line="600" w:lineRule="exact"/>
        <w:jc w:val="left"/>
        <w:rPr>
          <w:rFonts w:ascii="仿宋_GB2312" w:eastAsia="仿宋_GB2312"/>
          <w:bCs/>
          <w:sz w:val="32"/>
          <w:szCs w:val="32"/>
        </w:rPr>
      </w:pPr>
      <w:r>
        <w:rPr>
          <w:rFonts w:ascii="仿宋_GB2312" w:eastAsia="仿宋_GB2312"/>
          <w:b/>
          <w:noProof/>
          <w:sz w:val="32"/>
          <w:szCs w:val="32"/>
        </w:rPr>
        <w:drawing>
          <wp:anchor distT="0" distB="0" distL="0" distR="0" simplePos="0" relativeHeight="251662336" behindDoc="0" locked="0" layoutInCell="1" allowOverlap="1" wp14:anchorId="2B10EDF6" wp14:editId="4385CA5D">
            <wp:simplePos x="0" y="0"/>
            <wp:positionH relativeFrom="column">
              <wp:posOffset>725805</wp:posOffset>
            </wp:positionH>
            <wp:positionV relativeFrom="paragraph">
              <wp:posOffset>67945</wp:posOffset>
            </wp:positionV>
            <wp:extent cx="3396615" cy="1804670"/>
            <wp:effectExtent l="0" t="0" r="1905" b="8890"/>
            <wp:wrapTopAndBottom/>
            <wp:docPr id="3" name="图片 3" descr="C:\Users\Administrator\Documents\WeChat Files\wxid_sy6k8dbv8wrl21\FileStorage\Temp\2d345143f0e27e8b690746c200bf4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ocuments\WeChat Files\wxid_sy6k8dbv8wrl21\FileStorage\Temp\2d345143f0e27e8b690746c200bf47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423110" cy="1818936"/>
                    </a:xfrm>
                    <a:prstGeom prst="rect">
                      <a:avLst/>
                    </a:prstGeom>
                    <a:noFill/>
                    <a:ln>
                      <a:noFill/>
                    </a:ln>
                  </pic:spPr>
                </pic:pic>
              </a:graphicData>
            </a:graphic>
          </wp:anchor>
        </w:drawing>
      </w:r>
      <w:r>
        <w:rPr>
          <w:rFonts w:ascii="仿宋_GB2312" w:eastAsia="仿宋_GB2312" w:hint="eastAsia"/>
          <w:b/>
          <w:sz w:val="32"/>
          <w:szCs w:val="32"/>
        </w:rPr>
        <w:t xml:space="preserve">     </w:t>
      </w:r>
      <w:r>
        <w:rPr>
          <w:rFonts w:ascii="仿宋_GB2312" w:eastAsia="仿宋_GB2312" w:hint="eastAsia"/>
          <w:sz w:val="32"/>
          <w:szCs w:val="32"/>
        </w:rPr>
        <w:t>3.</w:t>
      </w:r>
      <w:r>
        <w:rPr>
          <w:rFonts w:ascii="仿宋_GB2312" w:eastAsia="仿宋_GB2312" w:hint="eastAsia"/>
          <w:bCs/>
          <w:sz w:val="32"/>
          <w:szCs w:val="32"/>
        </w:rPr>
        <w:t>“福礼乡伴”微视频</w:t>
      </w:r>
    </w:p>
    <w:p w:rsidR="00231385" w:rsidRDefault="00231385" w:rsidP="00231385">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“福礼乡伴”乡村振兴永泰篇</w:t>
      </w:r>
    </w:p>
    <w:p w:rsidR="00231385" w:rsidRDefault="00231385" w:rsidP="00231385">
      <w:pPr>
        <w:spacing w:line="600" w:lineRule="exact"/>
        <w:rPr>
          <w:rFonts w:ascii="仿宋_GB2312" w:eastAsia="仿宋_GB2312"/>
          <w:sz w:val="32"/>
          <w:szCs w:val="32"/>
        </w:rPr>
      </w:pPr>
      <w:r>
        <w:rPr>
          <w:rFonts w:ascii="仿宋_GB2312" w:eastAsia="仿宋_GB2312" w:hint="eastAsia"/>
          <w:bCs/>
          <w:sz w:val="32"/>
          <w:szCs w:val="32"/>
        </w:rPr>
        <w:t xml:space="preserve">  </w:t>
      </w:r>
      <w:hyperlink r:id="rId11" w:history="1">
        <w:r>
          <w:rPr>
            <w:rFonts w:ascii="仿宋_GB2312" w:eastAsia="仿宋_GB2312" w:hint="eastAsia"/>
            <w:bCs/>
            <w:sz w:val="32"/>
            <w:szCs w:val="32"/>
          </w:rPr>
          <w:t>https://mp.weixin.qq.com/s/pLMr7QFi3sG6LV2oIRZvtg</w:t>
        </w:r>
      </w:hyperlink>
    </w:p>
    <w:p w:rsidR="00231385" w:rsidRDefault="00231385" w:rsidP="00231385">
      <w:pPr>
        <w:spacing w:line="600" w:lineRule="exact"/>
        <w:ind w:firstLineChars="200" w:firstLine="723"/>
        <w:jc w:val="center"/>
        <w:rPr>
          <w:rFonts w:ascii="仿宋_GB2312" w:eastAsia="仿宋_GB2312"/>
          <w:b/>
          <w:bCs/>
          <w:sz w:val="36"/>
          <w:szCs w:val="36"/>
        </w:rPr>
      </w:pPr>
      <w:bookmarkStart w:id="0" w:name="_Hlk155187073"/>
    </w:p>
    <w:p w:rsidR="00231385" w:rsidRDefault="00231385" w:rsidP="00231385">
      <w:pPr>
        <w:spacing w:line="600" w:lineRule="exact"/>
        <w:ind w:firstLineChars="200" w:firstLine="723"/>
        <w:jc w:val="center"/>
        <w:rPr>
          <w:rFonts w:ascii="仿宋_GB2312" w:eastAsia="仿宋_GB2312"/>
          <w:b/>
          <w:bCs/>
          <w:sz w:val="36"/>
          <w:szCs w:val="36"/>
        </w:rPr>
      </w:pPr>
      <w:r>
        <w:rPr>
          <w:rFonts w:ascii="仿宋_GB2312" w:eastAsia="仿宋_GB2312" w:hint="eastAsia"/>
          <w:b/>
          <w:bCs/>
          <w:sz w:val="36"/>
          <w:szCs w:val="36"/>
        </w:rPr>
        <w:t>信创网络空间安全技术</w:t>
      </w:r>
      <w:bookmarkEnd w:id="0"/>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（一）专业简介</w:t>
      </w:r>
    </w:p>
    <w:p w:rsidR="00231385" w:rsidRDefault="00231385" w:rsidP="00231385">
      <w:pPr>
        <w:spacing w:line="600" w:lineRule="exact"/>
        <w:ind w:firstLineChars="200" w:firstLine="640"/>
        <w:rPr>
          <w:rFonts w:ascii="Times New Roman" w:eastAsia="楷体" w:hAnsi="Times New Roman" w:cs="Times New Roman"/>
          <w:b/>
          <w:bCs/>
          <w:sz w:val="24"/>
        </w:rPr>
      </w:pPr>
      <w:r>
        <w:rPr>
          <w:rFonts w:ascii="仿宋_GB2312" w:eastAsia="仿宋_GB2312" w:hint="eastAsia"/>
          <w:sz w:val="32"/>
          <w:szCs w:val="32"/>
        </w:rPr>
        <w:t>该微专业主要涵盖面向国产信创设备的“网络空间安全”、“密码学”和“人工智能与大数据安全”等本科专业的重要主体课程，围绕信创国产化的网络空间安全技术的理论与应用，重点介绍密码学基础与经典算法，数据库系统安全，人工智能安全，搭配实验、实践环节，提升面向海量信创行业网络空间安全技术的应用能力。依托于福建师范大学“网络空间安全系”以及“网络安全与密码技术重点实验室”两大平台的师资力量，学科基础雄厚，人才培养体系完善，教学管理经验丰富，教学资源完备。</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（二）培养目标</w:t>
      </w:r>
    </w:p>
    <w:p w:rsidR="00231385" w:rsidRDefault="00231385" w:rsidP="00231385">
      <w:pPr>
        <w:spacing w:line="600" w:lineRule="exact"/>
        <w:ind w:firstLineChars="200" w:firstLine="640"/>
        <w:rPr>
          <w:rFonts w:ascii="Times New Roman" w:eastAsia="楷体" w:hAnsi="Times New Roman" w:cs="Times New Roman"/>
          <w:b/>
          <w:bCs/>
          <w:sz w:val="24"/>
        </w:rPr>
      </w:pPr>
      <w:r>
        <w:rPr>
          <w:rFonts w:ascii="仿宋_GB2312" w:eastAsia="仿宋_GB2312" w:hint="eastAsia"/>
          <w:sz w:val="32"/>
          <w:szCs w:val="32"/>
        </w:rPr>
        <w:t>本专业致力于</w:t>
      </w:r>
      <w:r>
        <w:rPr>
          <w:rFonts w:ascii="仿宋_GB2312" w:eastAsia="仿宋_GB2312"/>
          <w:sz w:val="32"/>
          <w:szCs w:val="32"/>
        </w:rPr>
        <w:t>培养学习者</w:t>
      </w:r>
      <w:r>
        <w:rPr>
          <w:rFonts w:ascii="仿宋_GB2312" w:eastAsia="仿宋_GB2312" w:hint="eastAsia"/>
          <w:sz w:val="32"/>
          <w:szCs w:val="32"/>
        </w:rPr>
        <w:t>综合运用数学、自然科学等学</w:t>
      </w:r>
      <w:r>
        <w:rPr>
          <w:rFonts w:ascii="仿宋_GB2312" w:eastAsia="仿宋_GB2312" w:hint="eastAsia"/>
          <w:sz w:val="32"/>
          <w:szCs w:val="32"/>
        </w:rPr>
        <w:lastRenderedPageBreak/>
        <w:t>科知识，具有网络安全工程师的基本素养。掌握计算机和网络空间安全应用相关技术，能够完成网络安全攻防的基本技能，掌握人工智能模型的安全技术。熟悉网络空间安全专业领域的技术标准、IT产业的政策、法律和法规，并能够与团队合作、跟踪相关技术发展、具有工程与应用创新意识。</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（三）课程设置</w:t>
      </w:r>
    </w:p>
    <w:tbl>
      <w:tblPr>
        <w:tblStyle w:val="a3"/>
        <w:tblW w:w="0" w:type="auto"/>
        <w:tblInd w:w="128" w:type="dxa"/>
        <w:tblLook w:val="04A0" w:firstRow="1" w:lastRow="0" w:firstColumn="1" w:lastColumn="0" w:noHBand="0" w:noVBand="1"/>
      </w:tblPr>
      <w:tblGrid>
        <w:gridCol w:w="2986"/>
        <w:gridCol w:w="1843"/>
        <w:gridCol w:w="3339"/>
      </w:tblGrid>
      <w:tr w:rsidR="00231385" w:rsidTr="003E187D">
        <w:tc>
          <w:tcPr>
            <w:tcW w:w="2986" w:type="dxa"/>
            <w:vAlign w:val="center"/>
          </w:tcPr>
          <w:p w:rsidR="00231385" w:rsidRDefault="00231385" w:rsidP="00900973">
            <w:pPr>
              <w:spacing w:line="600" w:lineRule="exact"/>
              <w:jc w:val="center"/>
              <w:rPr>
                <w:rFonts w:ascii="仿宋_GB2312" w:eastAsia="仿宋_GB2312"/>
                <w:sz w:val="32"/>
                <w:szCs w:val="32"/>
              </w:rPr>
            </w:pPr>
            <w:r>
              <w:rPr>
                <w:rFonts w:ascii="仿宋_GB2312" w:eastAsia="仿宋_GB2312" w:hint="eastAsia"/>
                <w:sz w:val="32"/>
                <w:szCs w:val="32"/>
              </w:rPr>
              <w:t>课程名称</w:t>
            </w:r>
          </w:p>
        </w:tc>
        <w:tc>
          <w:tcPr>
            <w:tcW w:w="1843" w:type="dxa"/>
            <w:vAlign w:val="center"/>
          </w:tcPr>
          <w:p w:rsidR="00231385" w:rsidRDefault="00231385" w:rsidP="00900973">
            <w:pPr>
              <w:spacing w:line="600" w:lineRule="exact"/>
              <w:jc w:val="center"/>
              <w:rPr>
                <w:rFonts w:ascii="仿宋_GB2312" w:eastAsia="仿宋_GB2312"/>
                <w:sz w:val="32"/>
                <w:szCs w:val="32"/>
              </w:rPr>
            </w:pPr>
            <w:r>
              <w:rPr>
                <w:rFonts w:ascii="仿宋_GB2312" w:eastAsia="仿宋_GB2312" w:hint="eastAsia"/>
                <w:sz w:val="32"/>
                <w:szCs w:val="32"/>
              </w:rPr>
              <w:t>学分</w:t>
            </w:r>
          </w:p>
        </w:tc>
        <w:tc>
          <w:tcPr>
            <w:tcW w:w="3339" w:type="dxa"/>
            <w:vAlign w:val="center"/>
          </w:tcPr>
          <w:p w:rsidR="00231385" w:rsidRDefault="00231385" w:rsidP="00900973">
            <w:pPr>
              <w:spacing w:line="600" w:lineRule="exact"/>
              <w:jc w:val="center"/>
              <w:rPr>
                <w:rFonts w:ascii="仿宋_GB2312" w:eastAsia="仿宋_GB2312"/>
                <w:sz w:val="32"/>
                <w:szCs w:val="32"/>
              </w:rPr>
            </w:pPr>
            <w:r>
              <w:rPr>
                <w:rFonts w:ascii="仿宋_GB2312" w:eastAsia="仿宋_GB2312" w:hint="eastAsia"/>
                <w:sz w:val="32"/>
                <w:szCs w:val="32"/>
              </w:rPr>
              <w:t>开课时间</w:t>
            </w:r>
          </w:p>
        </w:tc>
      </w:tr>
      <w:tr w:rsidR="00231385" w:rsidTr="003E187D">
        <w:tc>
          <w:tcPr>
            <w:tcW w:w="2986"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网络空间安全数学</w:t>
            </w:r>
          </w:p>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基础</w:t>
            </w:r>
          </w:p>
        </w:tc>
        <w:tc>
          <w:tcPr>
            <w:tcW w:w="184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3</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3E187D">
        <w:tc>
          <w:tcPr>
            <w:tcW w:w="2986"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数据库系统安全</w:t>
            </w:r>
          </w:p>
        </w:tc>
        <w:tc>
          <w:tcPr>
            <w:tcW w:w="184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3.5</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3E187D">
        <w:tc>
          <w:tcPr>
            <w:tcW w:w="2986"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数据安全概述</w:t>
            </w:r>
          </w:p>
        </w:tc>
        <w:tc>
          <w:tcPr>
            <w:tcW w:w="184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3.5</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3E187D">
        <w:tc>
          <w:tcPr>
            <w:tcW w:w="2986"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安全前沿技术讲座</w:t>
            </w:r>
          </w:p>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论坛</w:t>
            </w:r>
          </w:p>
        </w:tc>
        <w:tc>
          <w:tcPr>
            <w:tcW w:w="184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3</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3E187D">
        <w:tc>
          <w:tcPr>
            <w:tcW w:w="2986"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密码算法实训</w:t>
            </w:r>
          </w:p>
        </w:tc>
        <w:tc>
          <w:tcPr>
            <w:tcW w:w="184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3</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3E187D">
        <w:tc>
          <w:tcPr>
            <w:tcW w:w="2986"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合计</w:t>
            </w:r>
          </w:p>
        </w:tc>
        <w:tc>
          <w:tcPr>
            <w:tcW w:w="184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16</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w:t>
            </w:r>
          </w:p>
        </w:tc>
      </w:tr>
    </w:tbl>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（四）选拔条件</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本微专业面向大二、大三全日制本科生招生，完成主修专业学习任务，学有余力者可报名。</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1.热爱祖国，具有良好的思想品德和政治素质；</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2.综合素质高，具有较强的沟通能力、学习能力和团队合作精神；</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3.对网络空间安全和国产信创具有浓厚兴趣，平均学分绩点3.0及以上；</w:t>
      </w:r>
    </w:p>
    <w:p w:rsidR="00231385" w:rsidRDefault="00231385" w:rsidP="00231385">
      <w:pPr>
        <w:spacing w:line="600" w:lineRule="exact"/>
        <w:ind w:firstLineChars="200" w:firstLine="640"/>
        <w:rPr>
          <w:rFonts w:ascii="Times New Roman" w:eastAsia="楷体" w:hAnsi="Times New Roman" w:cs="Times New Roman"/>
          <w:b/>
          <w:bCs/>
          <w:sz w:val="24"/>
        </w:rPr>
      </w:pPr>
      <w:r>
        <w:rPr>
          <w:rFonts w:ascii="仿宋_GB2312" w:eastAsia="仿宋_GB2312" w:hint="eastAsia"/>
          <w:sz w:val="32"/>
          <w:szCs w:val="32"/>
        </w:rPr>
        <w:lastRenderedPageBreak/>
        <w:t>4.具备良好的实验、实践动手能力，有良好数学基础和编程能力者优先。</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（五）报名方式</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请于1月27日前填写报名登记表，将报名申请表、汇总表和成绩单发送到指定邮箱：jw_weizhuanye@126.com (邮件主题以“姓名+学院+信创网络空间安全技术微专业”命名)。</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联系人：官老师</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联系电话：0591-83513177</w:t>
      </w:r>
    </w:p>
    <w:p w:rsidR="00231385" w:rsidRDefault="00231385" w:rsidP="00231385">
      <w:pPr>
        <w:ind w:firstLineChars="200" w:firstLine="643"/>
        <w:rPr>
          <w:rFonts w:ascii="仿宋_GB2312" w:eastAsia="仿宋_GB2312"/>
          <w:b/>
          <w:sz w:val="32"/>
          <w:szCs w:val="32"/>
        </w:rPr>
      </w:pPr>
    </w:p>
    <w:p w:rsidR="00231385" w:rsidRDefault="00231385" w:rsidP="00231385">
      <w:pPr>
        <w:spacing w:line="600" w:lineRule="exact"/>
        <w:ind w:firstLineChars="200" w:firstLine="723"/>
        <w:jc w:val="center"/>
        <w:rPr>
          <w:rFonts w:ascii="仿宋_GB2312" w:eastAsia="仿宋_GB2312"/>
          <w:b/>
          <w:bCs/>
          <w:sz w:val="36"/>
          <w:szCs w:val="36"/>
        </w:rPr>
      </w:pPr>
      <w:r>
        <w:rPr>
          <w:rFonts w:ascii="仿宋_GB2312" w:eastAsia="仿宋_GB2312" w:hint="eastAsia"/>
          <w:b/>
          <w:bCs/>
          <w:sz w:val="36"/>
          <w:szCs w:val="36"/>
        </w:rPr>
        <w:t>数据科学与智能技术</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（一）专业简介</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该微专业涵盖“数据科学与大数据”、“统计学”和“人工智能”本科专业的重要主体课程，围绕大数据的分析、统计和挖掘的理论与应用，介绍人工智能、应用统计基础与经典算法，搭配实验、实践环节，提升面向海量行业大数据统计、分析和智能挖掘的应用能力。招收我校具有大数据分析和挖掘兴趣、良好学习能力的跨学科学生，旨在培养具有泛工科学科背景的复合型数据科学与智能技术人才。</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（二）培养目标</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本专业培养学习者综合运用人工智能技术、统计学习方法，具有大数据处理和分析能力、数据挖掘和算法设计能力。掌握大数据分析和人工智能等相关技术，能够协助开发大数据及人工智能领域的复杂应用系统工程，具有良好的沟通、</w:t>
      </w:r>
      <w:r>
        <w:rPr>
          <w:rFonts w:ascii="仿宋_GB2312" w:eastAsia="仿宋_GB2312" w:hint="eastAsia"/>
          <w:sz w:val="32"/>
          <w:szCs w:val="32"/>
        </w:rPr>
        <w:lastRenderedPageBreak/>
        <w:t>协调、竞争与合作能力。</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（三）课程设置</w:t>
      </w:r>
    </w:p>
    <w:tbl>
      <w:tblPr>
        <w:tblStyle w:val="a3"/>
        <w:tblW w:w="0" w:type="auto"/>
        <w:tblInd w:w="128" w:type="dxa"/>
        <w:tblLook w:val="04A0" w:firstRow="1" w:lastRow="0" w:firstColumn="1" w:lastColumn="0" w:noHBand="0" w:noVBand="1"/>
      </w:tblPr>
      <w:tblGrid>
        <w:gridCol w:w="3307"/>
        <w:gridCol w:w="1360"/>
        <w:gridCol w:w="3501"/>
      </w:tblGrid>
      <w:tr w:rsidR="00231385" w:rsidTr="00900973">
        <w:tc>
          <w:tcPr>
            <w:tcW w:w="3307" w:type="dxa"/>
          </w:tcPr>
          <w:p w:rsidR="00231385" w:rsidRDefault="00231385" w:rsidP="00900973">
            <w:pPr>
              <w:spacing w:line="600" w:lineRule="exact"/>
              <w:jc w:val="center"/>
              <w:rPr>
                <w:rFonts w:ascii="仿宋_GB2312" w:eastAsia="仿宋_GB2312"/>
                <w:sz w:val="32"/>
                <w:szCs w:val="32"/>
              </w:rPr>
            </w:pPr>
            <w:r>
              <w:rPr>
                <w:rFonts w:ascii="仿宋_GB2312" w:eastAsia="仿宋_GB2312" w:hint="eastAsia"/>
                <w:sz w:val="32"/>
                <w:szCs w:val="32"/>
              </w:rPr>
              <w:t>课程名称</w:t>
            </w:r>
          </w:p>
        </w:tc>
        <w:tc>
          <w:tcPr>
            <w:tcW w:w="1360" w:type="dxa"/>
          </w:tcPr>
          <w:p w:rsidR="00231385" w:rsidRDefault="00231385" w:rsidP="00900973">
            <w:pPr>
              <w:spacing w:line="600" w:lineRule="exact"/>
              <w:jc w:val="center"/>
              <w:rPr>
                <w:rFonts w:ascii="仿宋_GB2312" w:eastAsia="仿宋_GB2312"/>
                <w:sz w:val="32"/>
                <w:szCs w:val="32"/>
              </w:rPr>
            </w:pPr>
            <w:r>
              <w:rPr>
                <w:rFonts w:ascii="仿宋_GB2312" w:eastAsia="仿宋_GB2312" w:hint="eastAsia"/>
                <w:sz w:val="32"/>
                <w:szCs w:val="32"/>
              </w:rPr>
              <w:t>学分</w:t>
            </w:r>
          </w:p>
        </w:tc>
        <w:tc>
          <w:tcPr>
            <w:tcW w:w="3501" w:type="dxa"/>
          </w:tcPr>
          <w:p w:rsidR="00231385" w:rsidRDefault="00231385" w:rsidP="00900973">
            <w:pPr>
              <w:spacing w:line="600" w:lineRule="exact"/>
              <w:jc w:val="center"/>
              <w:rPr>
                <w:rFonts w:ascii="仿宋_GB2312" w:eastAsia="仿宋_GB2312"/>
                <w:sz w:val="32"/>
                <w:szCs w:val="32"/>
              </w:rPr>
            </w:pPr>
            <w:r>
              <w:rPr>
                <w:rFonts w:ascii="仿宋_GB2312" w:eastAsia="仿宋_GB2312" w:hint="eastAsia"/>
                <w:sz w:val="32"/>
                <w:szCs w:val="32"/>
              </w:rPr>
              <w:t>开课时间</w:t>
            </w:r>
          </w:p>
        </w:tc>
      </w:tr>
      <w:tr w:rsidR="00231385" w:rsidTr="00900973">
        <w:tc>
          <w:tcPr>
            <w:tcW w:w="3307"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人工智能基础</w:t>
            </w:r>
          </w:p>
        </w:tc>
        <w:tc>
          <w:tcPr>
            <w:tcW w:w="136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501" w:type="dxa"/>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900973">
        <w:tc>
          <w:tcPr>
            <w:tcW w:w="3307"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Python机器学习基础</w:t>
            </w:r>
          </w:p>
        </w:tc>
        <w:tc>
          <w:tcPr>
            <w:tcW w:w="136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501" w:type="dxa"/>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900973">
        <w:tc>
          <w:tcPr>
            <w:tcW w:w="3307"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深度学习与图像识别</w:t>
            </w:r>
          </w:p>
        </w:tc>
        <w:tc>
          <w:tcPr>
            <w:tcW w:w="136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501" w:type="dxa"/>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900973">
        <w:tc>
          <w:tcPr>
            <w:tcW w:w="3307"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大数据挖掘技术</w:t>
            </w:r>
          </w:p>
        </w:tc>
        <w:tc>
          <w:tcPr>
            <w:tcW w:w="136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501" w:type="dxa"/>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900973">
        <w:tc>
          <w:tcPr>
            <w:tcW w:w="3307"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大数据应用回归分析</w:t>
            </w:r>
          </w:p>
        </w:tc>
        <w:tc>
          <w:tcPr>
            <w:tcW w:w="136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501" w:type="dxa"/>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900973">
        <w:tc>
          <w:tcPr>
            <w:tcW w:w="3307"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网络爬虫与文本挖掘</w:t>
            </w:r>
          </w:p>
        </w:tc>
        <w:tc>
          <w:tcPr>
            <w:tcW w:w="136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501" w:type="dxa"/>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900973">
        <w:tc>
          <w:tcPr>
            <w:tcW w:w="3307"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智能数据分析综合实践</w:t>
            </w:r>
          </w:p>
        </w:tc>
        <w:tc>
          <w:tcPr>
            <w:tcW w:w="136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501" w:type="dxa"/>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900973">
        <w:tc>
          <w:tcPr>
            <w:tcW w:w="3307"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时间序列分析</w:t>
            </w:r>
          </w:p>
        </w:tc>
        <w:tc>
          <w:tcPr>
            <w:tcW w:w="136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501" w:type="dxa"/>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900973">
        <w:tc>
          <w:tcPr>
            <w:tcW w:w="3307"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合计</w:t>
            </w:r>
          </w:p>
        </w:tc>
        <w:tc>
          <w:tcPr>
            <w:tcW w:w="136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16</w:t>
            </w:r>
          </w:p>
        </w:tc>
        <w:tc>
          <w:tcPr>
            <w:tcW w:w="3501" w:type="dxa"/>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w:t>
            </w:r>
          </w:p>
        </w:tc>
      </w:tr>
    </w:tbl>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（四）选拔条件</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大二、大三全日制本科生，专业不限，理工科专业为佳。</w:t>
      </w:r>
    </w:p>
    <w:p w:rsidR="00231385" w:rsidRDefault="00231385" w:rsidP="00231385">
      <w:pPr>
        <w:spacing w:line="600" w:lineRule="exact"/>
        <w:rPr>
          <w:rFonts w:ascii="仿宋_GB2312" w:eastAsia="仿宋_GB2312"/>
          <w:sz w:val="32"/>
          <w:szCs w:val="32"/>
        </w:rPr>
      </w:pPr>
      <w:r>
        <w:rPr>
          <w:rFonts w:ascii="仿宋_GB2312" w:eastAsia="仿宋_GB2312" w:hint="eastAsia"/>
          <w:sz w:val="32"/>
          <w:szCs w:val="32"/>
        </w:rPr>
        <w:t>完成主修专业学习任务，学有余力者可报名，要求综合平均绩点3.0及以上。</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（五）报名方式</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招生简章</w:t>
      </w:r>
    </w:p>
    <w:p w:rsidR="00231385" w:rsidRDefault="00913138" w:rsidP="00231385">
      <w:pPr>
        <w:spacing w:line="600" w:lineRule="exact"/>
        <w:rPr>
          <w:rFonts w:ascii="仿宋_GB2312" w:eastAsia="仿宋_GB2312"/>
          <w:sz w:val="28"/>
          <w:szCs w:val="28"/>
        </w:rPr>
      </w:pPr>
      <w:hyperlink r:id="rId12" w:history="1">
        <w:r w:rsidR="00231385">
          <w:rPr>
            <w:rFonts w:ascii="仿宋_GB2312" w:eastAsia="仿宋_GB2312" w:hint="eastAsia"/>
            <w:sz w:val="28"/>
            <w:szCs w:val="28"/>
          </w:rPr>
          <w:t>https://ccs.fjnu.edu.cn/42/3e/c15013a344638/page.htm</w:t>
        </w:r>
      </w:hyperlink>
    </w:p>
    <w:p w:rsidR="00231385" w:rsidRPr="00EF01F0" w:rsidRDefault="00231385" w:rsidP="00231385">
      <w:pPr>
        <w:spacing w:line="600" w:lineRule="exact"/>
        <w:ind w:firstLineChars="200" w:firstLine="640"/>
        <w:rPr>
          <w:rFonts w:ascii="仿宋_GB2312" w:eastAsia="仿宋_GB2312"/>
          <w:sz w:val="32"/>
          <w:szCs w:val="32"/>
        </w:rPr>
      </w:pPr>
      <w:r w:rsidRPr="00EF01F0">
        <w:rPr>
          <w:rFonts w:ascii="仿宋_GB2312" w:eastAsia="仿宋_GB2312" w:hint="eastAsia"/>
          <w:sz w:val="32"/>
          <w:szCs w:val="32"/>
        </w:rPr>
        <w:t>下载报名申请表及报名汇总表，发送至本微专业招生指定邮箱：</w:t>
      </w:r>
      <w:hyperlink r:id="rId13" w:history="1">
        <w:r w:rsidRPr="00EF01F0">
          <w:rPr>
            <w:rFonts w:ascii="仿宋_GB2312" w:eastAsia="仿宋_GB2312" w:hint="eastAsia"/>
            <w:sz w:val="32"/>
            <w:szCs w:val="32"/>
          </w:rPr>
          <w:t>weizhuanye_dsit@163.com</w:t>
        </w:r>
      </w:hyperlink>
      <w:r w:rsidRPr="00EF01F0">
        <w:rPr>
          <w:rFonts w:ascii="仿宋_GB2312" w:eastAsia="仿宋_GB2312" w:hint="eastAsia"/>
          <w:sz w:val="32"/>
          <w:szCs w:val="32"/>
        </w:rPr>
        <w:t>。邮件主题以“姓名+学院+数据科学与智能技术微专业”命名。</w:t>
      </w:r>
    </w:p>
    <w:p w:rsidR="00231385" w:rsidRPr="00EF01F0" w:rsidRDefault="00231385" w:rsidP="00231385">
      <w:pPr>
        <w:spacing w:line="600" w:lineRule="exact"/>
        <w:ind w:firstLineChars="200" w:firstLine="640"/>
        <w:rPr>
          <w:rFonts w:ascii="仿宋_GB2312" w:eastAsia="仿宋_GB2312"/>
          <w:sz w:val="32"/>
          <w:szCs w:val="32"/>
        </w:rPr>
      </w:pPr>
      <w:r w:rsidRPr="00EF01F0">
        <w:rPr>
          <w:rFonts w:ascii="仿宋_GB2312" w:eastAsia="仿宋_GB2312" w:hint="eastAsia"/>
          <w:sz w:val="32"/>
          <w:szCs w:val="32"/>
        </w:rPr>
        <w:t>咨询电话：0591-83513177（官老师）</w:t>
      </w:r>
    </w:p>
    <w:p w:rsidR="00231385" w:rsidRDefault="00231385" w:rsidP="00231385">
      <w:pPr>
        <w:spacing w:line="600" w:lineRule="exact"/>
        <w:ind w:firstLineChars="1000" w:firstLine="3614"/>
        <w:rPr>
          <w:rFonts w:ascii="仿宋_GB2312" w:eastAsia="仿宋_GB2312"/>
          <w:b/>
          <w:bCs/>
          <w:sz w:val="36"/>
          <w:szCs w:val="36"/>
        </w:rPr>
      </w:pPr>
      <w:r>
        <w:rPr>
          <w:rFonts w:ascii="仿宋_GB2312" w:eastAsia="仿宋_GB2312" w:hint="eastAsia"/>
          <w:b/>
          <w:bCs/>
          <w:sz w:val="36"/>
          <w:szCs w:val="36"/>
        </w:rPr>
        <w:lastRenderedPageBreak/>
        <w:t>化学人文</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（一）专业简介</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化学人文微专业以化学人文为主题，关注历史、当下及未来的人类的活动与发展，挖掘其中的化学元素、化学哲学思想，旨在给学生展现出科技活动中的人文因素与发展，培养具有优秀人文素养意识的复合型人才。选题趣味多元，从人类发展的角度选出多个主题，以人文的视角讲解化学的发展与需求，统一理工与人文思想。培养具有优秀人文素养意识的复合型人才，以真正实现为国育人、为党育才，为学子成为“大家”做好铺垫。</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（二）培养目标</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本专业以培养科技+人文双翼齐飞的新型人才为目标。专业课程建设主旨为以人文视角审视化学、以化学视角审视人文，培养学习者从人文中发掘科学本质、在科学技术学习中提升人文思想，为复合型人才队伍建设做出贡献。</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（三）课程设置</w:t>
      </w:r>
    </w:p>
    <w:tbl>
      <w:tblPr>
        <w:tblStyle w:val="a3"/>
        <w:tblW w:w="0" w:type="auto"/>
        <w:tblInd w:w="115" w:type="dxa"/>
        <w:tblLook w:val="04A0" w:firstRow="1" w:lastRow="0" w:firstColumn="1" w:lastColumn="0" w:noHBand="0" w:noVBand="1"/>
      </w:tblPr>
      <w:tblGrid>
        <w:gridCol w:w="3849"/>
        <w:gridCol w:w="993"/>
        <w:gridCol w:w="3339"/>
      </w:tblGrid>
      <w:tr w:rsidR="00231385" w:rsidTr="003E187D">
        <w:tc>
          <w:tcPr>
            <w:tcW w:w="3849" w:type="dxa"/>
            <w:vAlign w:val="center"/>
          </w:tcPr>
          <w:p w:rsidR="00231385" w:rsidRDefault="00231385" w:rsidP="00900973">
            <w:pPr>
              <w:spacing w:line="600" w:lineRule="exact"/>
              <w:jc w:val="center"/>
              <w:rPr>
                <w:rFonts w:ascii="仿宋_GB2312" w:eastAsia="仿宋_GB2312"/>
                <w:sz w:val="32"/>
                <w:szCs w:val="36"/>
              </w:rPr>
            </w:pPr>
            <w:r>
              <w:rPr>
                <w:rFonts w:ascii="仿宋_GB2312" w:eastAsia="仿宋_GB2312" w:hint="eastAsia"/>
                <w:sz w:val="32"/>
                <w:szCs w:val="36"/>
              </w:rPr>
              <w:t>课程名称</w:t>
            </w:r>
          </w:p>
        </w:tc>
        <w:tc>
          <w:tcPr>
            <w:tcW w:w="993" w:type="dxa"/>
            <w:vAlign w:val="center"/>
          </w:tcPr>
          <w:p w:rsidR="00231385" w:rsidRDefault="00231385" w:rsidP="00900973">
            <w:pPr>
              <w:spacing w:line="600" w:lineRule="exact"/>
              <w:jc w:val="center"/>
              <w:rPr>
                <w:rFonts w:ascii="仿宋_GB2312" w:eastAsia="仿宋_GB2312"/>
                <w:sz w:val="32"/>
                <w:szCs w:val="36"/>
              </w:rPr>
            </w:pPr>
            <w:r>
              <w:rPr>
                <w:rFonts w:ascii="仿宋_GB2312" w:eastAsia="仿宋_GB2312" w:hint="eastAsia"/>
                <w:sz w:val="32"/>
                <w:szCs w:val="36"/>
              </w:rPr>
              <w:t>学分</w:t>
            </w:r>
          </w:p>
        </w:tc>
        <w:tc>
          <w:tcPr>
            <w:tcW w:w="3339" w:type="dxa"/>
            <w:vAlign w:val="center"/>
          </w:tcPr>
          <w:p w:rsidR="00231385" w:rsidRDefault="00231385" w:rsidP="00900973">
            <w:pPr>
              <w:spacing w:line="600" w:lineRule="exact"/>
              <w:jc w:val="center"/>
              <w:rPr>
                <w:rFonts w:ascii="仿宋_GB2312" w:eastAsia="仿宋_GB2312"/>
                <w:sz w:val="32"/>
                <w:szCs w:val="36"/>
              </w:rPr>
            </w:pPr>
            <w:r>
              <w:rPr>
                <w:rFonts w:ascii="仿宋_GB2312" w:eastAsia="仿宋_GB2312" w:hint="eastAsia"/>
                <w:sz w:val="32"/>
                <w:szCs w:val="36"/>
              </w:rPr>
              <w:t>开课时间</w:t>
            </w:r>
          </w:p>
        </w:tc>
      </w:tr>
      <w:tr w:rsidR="00231385" w:rsidTr="003E187D">
        <w:tc>
          <w:tcPr>
            <w:tcW w:w="384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炼丹、冶金、陶瓷与酿造：中国古代化学哲学思想</w:t>
            </w:r>
          </w:p>
        </w:tc>
        <w:tc>
          <w:tcPr>
            <w:tcW w:w="99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1</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3E187D">
        <w:tc>
          <w:tcPr>
            <w:tcW w:w="384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影视剧中的化学：现代法医与痕检技术发展</w:t>
            </w:r>
          </w:p>
        </w:tc>
        <w:tc>
          <w:tcPr>
            <w:tcW w:w="99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3E187D">
        <w:tc>
          <w:tcPr>
            <w:tcW w:w="384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化学与国防：火药、枪炮和战争</w:t>
            </w:r>
          </w:p>
        </w:tc>
        <w:tc>
          <w:tcPr>
            <w:tcW w:w="99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3E187D">
        <w:tc>
          <w:tcPr>
            <w:tcW w:w="384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lastRenderedPageBreak/>
              <w:t>信息化时代下的化学</w:t>
            </w:r>
          </w:p>
        </w:tc>
        <w:tc>
          <w:tcPr>
            <w:tcW w:w="99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1</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3E187D">
        <w:tc>
          <w:tcPr>
            <w:tcW w:w="384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地球化学资源与碳中和</w:t>
            </w:r>
          </w:p>
        </w:tc>
        <w:tc>
          <w:tcPr>
            <w:tcW w:w="99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3E187D">
        <w:tc>
          <w:tcPr>
            <w:tcW w:w="384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化学与人类未来</w:t>
            </w:r>
          </w:p>
        </w:tc>
        <w:tc>
          <w:tcPr>
            <w:tcW w:w="99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1</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3E187D">
        <w:tc>
          <w:tcPr>
            <w:tcW w:w="384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绿色化学实践</w:t>
            </w:r>
          </w:p>
        </w:tc>
        <w:tc>
          <w:tcPr>
            <w:tcW w:w="99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3E187D">
        <w:tc>
          <w:tcPr>
            <w:tcW w:w="384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人文化学实验</w:t>
            </w:r>
          </w:p>
        </w:tc>
        <w:tc>
          <w:tcPr>
            <w:tcW w:w="99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1</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3E187D">
        <w:tc>
          <w:tcPr>
            <w:tcW w:w="384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合计</w:t>
            </w:r>
          </w:p>
        </w:tc>
        <w:tc>
          <w:tcPr>
            <w:tcW w:w="99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12</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w:t>
            </w:r>
          </w:p>
        </w:tc>
      </w:tr>
    </w:tbl>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（四）选拔条件</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要求为高中阶段选考物理和化学的理工类学生。</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（五）报名方式</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完整填写报名表并发送邮件至l</w:t>
      </w:r>
      <w:r>
        <w:rPr>
          <w:rFonts w:ascii="仿宋_GB2312" w:eastAsia="仿宋_GB2312"/>
          <w:sz w:val="32"/>
          <w:szCs w:val="32"/>
        </w:rPr>
        <w:t>iucl@fjnu.edu.cn</w:t>
      </w:r>
      <w:r>
        <w:rPr>
          <w:rFonts w:ascii="仿宋_GB2312" w:eastAsia="仿宋_GB2312" w:hint="eastAsia"/>
          <w:sz w:val="32"/>
          <w:szCs w:val="32"/>
        </w:rPr>
        <w:t>，邮件标题请标注【微专业报名】+姓名。</w:t>
      </w:r>
    </w:p>
    <w:p w:rsidR="00231385" w:rsidRDefault="00231385" w:rsidP="00231385">
      <w:pPr>
        <w:spacing w:line="600" w:lineRule="exact"/>
        <w:ind w:firstLineChars="700" w:firstLine="2530"/>
        <w:rPr>
          <w:rFonts w:ascii="仿宋_GB2312" w:eastAsia="仿宋_GB2312"/>
          <w:b/>
          <w:bCs/>
          <w:sz w:val="36"/>
          <w:szCs w:val="36"/>
        </w:rPr>
      </w:pPr>
    </w:p>
    <w:p w:rsidR="00231385" w:rsidRDefault="00231385" w:rsidP="00231385">
      <w:pPr>
        <w:spacing w:line="600" w:lineRule="exact"/>
        <w:ind w:firstLineChars="700" w:firstLine="2530"/>
        <w:rPr>
          <w:rFonts w:ascii="仿宋_GB2312" w:eastAsia="仿宋_GB2312"/>
          <w:b/>
          <w:bCs/>
          <w:sz w:val="36"/>
          <w:szCs w:val="36"/>
        </w:rPr>
      </w:pPr>
      <w:r>
        <w:rPr>
          <w:rFonts w:ascii="仿宋_GB2312" w:eastAsia="仿宋_GB2312" w:hint="eastAsia"/>
          <w:b/>
          <w:bCs/>
          <w:sz w:val="36"/>
          <w:szCs w:val="36"/>
        </w:rPr>
        <w:t>生活中的高分子材料</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（一）专业介绍</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本微专业是为了弥补非化学专业学生高分子相关知识的空白，面向学校各专业学生开设的一组自然科学通识类教育课程。综合了化学、材料、物理、生物等前沿交叉学科，从日常生活取材教学，课程内容更贴近于实际应用，侧重介绍与日常生活和生产密切相关（衣、食、住、行）的高分子材料。通过灵活、系统的培养，将理论与实践有机结合，强调高分子材料的应用价值，提升课程的趣味性和科普性，极大激发学习者的学习兴趣。</w:t>
      </w:r>
    </w:p>
    <w:p w:rsidR="00231385" w:rsidRDefault="00231385" w:rsidP="003E187D">
      <w:pPr>
        <w:spacing w:line="600" w:lineRule="exact"/>
        <w:jc w:val="left"/>
        <w:rPr>
          <w:rFonts w:ascii="仿宋_GB2312" w:eastAsia="仿宋_GB2312" w:hint="eastAsia"/>
          <w:b/>
          <w:bCs/>
          <w:sz w:val="36"/>
          <w:szCs w:val="36"/>
        </w:rPr>
      </w:pP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lastRenderedPageBreak/>
        <w:t>（二）培养目标</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本微专业以培养适应新技术、新经济、新业态的学科交叉型的新型人才为培养目标，加强学科融合，通过跨界培养、深化产教融合、科教融汇协同育人机制，为各学科学生的职业和学术生涯发展拓展多重路径。</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（三）课程设置</w:t>
      </w:r>
    </w:p>
    <w:tbl>
      <w:tblPr>
        <w:tblStyle w:val="a3"/>
        <w:tblW w:w="0" w:type="auto"/>
        <w:tblInd w:w="88" w:type="dxa"/>
        <w:tblLook w:val="04A0" w:firstRow="1" w:lastRow="0" w:firstColumn="1" w:lastColumn="0" w:noHBand="0" w:noVBand="1"/>
      </w:tblPr>
      <w:tblGrid>
        <w:gridCol w:w="3876"/>
        <w:gridCol w:w="993"/>
        <w:gridCol w:w="3339"/>
      </w:tblGrid>
      <w:tr w:rsidR="00231385" w:rsidTr="003E187D">
        <w:tc>
          <w:tcPr>
            <w:tcW w:w="3876" w:type="dxa"/>
            <w:vAlign w:val="center"/>
          </w:tcPr>
          <w:p w:rsidR="00231385" w:rsidRDefault="00231385" w:rsidP="00900973">
            <w:pPr>
              <w:spacing w:line="600" w:lineRule="exact"/>
              <w:jc w:val="center"/>
              <w:rPr>
                <w:rFonts w:ascii="仿宋_GB2312" w:eastAsia="仿宋_GB2312"/>
                <w:sz w:val="32"/>
                <w:szCs w:val="36"/>
              </w:rPr>
            </w:pPr>
            <w:r>
              <w:rPr>
                <w:rFonts w:ascii="仿宋_GB2312" w:eastAsia="仿宋_GB2312" w:hint="eastAsia"/>
                <w:sz w:val="32"/>
                <w:szCs w:val="36"/>
              </w:rPr>
              <w:t>课程名称</w:t>
            </w:r>
          </w:p>
        </w:tc>
        <w:tc>
          <w:tcPr>
            <w:tcW w:w="993" w:type="dxa"/>
            <w:vAlign w:val="center"/>
          </w:tcPr>
          <w:p w:rsidR="00231385" w:rsidRDefault="00231385" w:rsidP="00900973">
            <w:pPr>
              <w:spacing w:line="600" w:lineRule="exact"/>
              <w:jc w:val="center"/>
              <w:rPr>
                <w:rFonts w:ascii="仿宋_GB2312" w:eastAsia="仿宋_GB2312"/>
                <w:sz w:val="32"/>
                <w:szCs w:val="36"/>
              </w:rPr>
            </w:pPr>
            <w:r>
              <w:rPr>
                <w:rFonts w:ascii="仿宋_GB2312" w:eastAsia="仿宋_GB2312" w:hint="eastAsia"/>
                <w:sz w:val="32"/>
                <w:szCs w:val="36"/>
              </w:rPr>
              <w:t>学分</w:t>
            </w:r>
          </w:p>
        </w:tc>
        <w:tc>
          <w:tcPr>
            <w:tcW w:w="3339" w:type="dxa"/>
            <w:vAlign w:val="center"/>
          </w:tcPr>
          <w:p w:rsidR="00231385" w:rsidRDefault="00231385" w:rsidP="00900973">
            <w:pPr>
              <w:spacing w:line="600" w:lineRule="exact"/>
              <w:jc w:val="center"/>
              <w:rPr>
                <w:rFonts w:ascii="仿宋_GB2312" w:eastAsia="仿宋_GB2312"/>
                <w:sz w:val="32"/>
                <w:szCs w:val="36"/>
              </w:rPr>
            </w:pPr>
            <w:r>
              <w:rPr>
                <w:rFonts w:ascii="仿宋_GB2312" w:eastAsia="仿宋_GB2312" w:hint="eastAsia"/>
                <w:sz w:val="32"/>
                <w:szCs w:val="36"/>
              </w:rPr>
              <w:t>开课时间</w:t>
            </w:r>
          </w:p>
        </w:tc>
      </w:tr>
      <w:tr w:rsidR="00231385" w:rsidTr="003E187D">
        <w:tc>
          <w:tcPr>
            <w:tcW w:w="3876"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lang w:eastAsia="en-US"/>
              </w:rPr>
              <w:t>材料与人类文明</w:t>
            </w:r>
          </w:p>
        </w:tc>
        <w:tc>
          <w:tcPr>
            <w:tcW w:w="99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lang w:eastAsia="en-US"/>
              </w:rPr>
              <w:t>202</w:t>
            </w:r>
            <w:r>
              <w:rPr>
                <w:rFonts w:ascii="仿宋_GB2312" w:eastAsia="仿宋_GB2312" w:hint="eastAsia"/>
                <w:sz w:val="28"/>
                <w:szCs w:val="28"/>
              </w:rPr>
              <w:t>3</w:t>
            </w:r>
            <w:r>
              <w:rPr>
                <w:rFonts w:ascii="仿宋_GB2312" w:eastAsia="仿宋_GB2312" w:hint="eastAsia"/>
                <w:sz w:val="28"/>
                <w:szCs w:val="28"/>
                <w:lang w:eastAsia="en-US"/>
              </w:rPr>
              <w:t>-202</w:t>
            </w:r>
            <w:r>
              <w:rPr>
                <w:rFonts w:ascii="仿宋_GB2312" w:eastAsia="仿宋_GB2312" w:hint="eastAsia"/>
                <w:sz w:val="28"/>
                <w:szCs w:val="28"/>
              </w:rPr>
              <w:t>4</w:t>
            </w:r>
            <w:r>
              <w:rPr>
                <w:rFonts w:ascii="仿宋_GB2312" w:eastAsia="仿宋_GB2312" w:hint="eastAsia"/>
                <w:sz w:val="28"/>
                <w:szCs w:val="28"/>
                <w:lang w:eastAsia="en-US"/>
              </w:rPr>
              <w:t>学年</w:t>
            </w:r>
            <w:r>
              <w:rPr>
                <w:rFonts w:ascii="仿宋_GB2312" w:eastAsia="仿宋_GB2312" w:hint="eastAsia"/>
                <w:sz w:val="28"/>
                <w:szCs w:val="28"/>
              </w:rPr>
              <w:t>第二学期</w:t>
            </w:r>
          </w:p>
        </w:tc>
      </w:tr>
      <w:tr w:rsidR="00231385" w:rsidTr="003E187D">
        <w:tc>
          <w:tcPr>
            <w:tcW w:w="3876"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“衣用、食品</w:t>
            </w:r>
            <w:r>
              <w:rPr>
                <w:rFonts w:ascii="仿宋_GB2312" w:eastAsia="仿宋_GB2312"/>
                <w:sz w:val="28"/>
                <w:szCs w:val="28"/>
              </w:rPr>
              <w:t>”</w:t>
            </w:r>
            <w:r>
              <w:rPr>
                <w:rFonts w:ascii="仿宋_GB2312" w:eastAsia="仿宋_GB2312" w:hint="eastAsia"/>
                <w:sz w:val="28"/>
                <w:szCs w:val="28"/>
              </w:rPr>
              <w:t>高分子材料</w:t>
            </w:r>
          </w:p>
        </w:tc>
        <w:tc>
          <w:tcPr>
            <w:tcW w:w="99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lang w:eastAsia="en-US"/>
              </w:rPr>
              <w:t>202</w:t>
            </w:r>
            <w:r>
              <w:rPr>
                <w:rFonts w:ascii="仿宋_GB2312" w:eastAsia="仿宋_GB2312" w:hint="eastAsia"/>
                <w:sz w:val="28"/>
                <w:szCs w:val="28"/>
              </w:rPr>
              <w:t>3</w:t>
            </w:r>
            <w:r>
              <w:rPr>
                <w:rFonts w:ascii="仿宋_GB2312" w:eastAsia="仿宋_GB2312" w:hint="eastAsia"/>
                <w:sz w:val="28"/>
                <w:szCs w:val="28"/>
                <w:lang w:eastAsia="en-US"/>
              </w:rPr>
              <w:t>-202</w:t>
            </w:r>
            <w:r>
              <w:rPr>
                <w:rFonts w:ascii="仿宋_GB2312" w:eastAsia="仿宋_GB2312" w:hint="eastAsia"/>
                <w:sz w:val="28"/>
                <w:szCs w:val="28"/>
              </w:rPr>
              <w:t>4</w:t>
            </w:r>
            <w:r>
              <w:rPr>
                <w:rFonts w:ascii="仿宋_GB2312" w:eastAsia="仿宋_GB2312" w:hint="eastAsia"/>
                <w:sz w:val="28"/>
                <w:szCs w:val="28"/>
                <w:lang w:eastAsia="en-US"/>
              </w:rPr>
              <w:t>学年</w:t>
            </w:r>
            <w:r>
              <w:rPr>
                <w:rFonts w:ascii="仿宋_GB2312" w:eastAsia="仿宋_GB2312" w:hint="eastAsia"/>
                <w:sz w:val="28"/>
                <w:szCs w:val="28"/>
              </w:rPr>
              <w:t>第二学期</w:t>
            </w:r>
          </w:p>
        </w:tc>
      </w:tr>
      <w:tr w:rsidR="00231385" w:rsidTr="003E187D">
        <w:tc>
          <w:tcPr>
            <w:tcW w:w="3876"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“家装</w:t>
            </w:r>
            <w:r>
              <w:rPr>
                <w:rFonts w:ascii="仿宋_GB2312" w:eastAsia="仿宋_GB2312"/>
                <w:sz w:val="28"/>
                <w:szCs w:val="28"/>
              </w:rPr>
              <w:t>”</w:t>
            </w:r>
            <w:r>
              <w:rPr>
                <w:rFonts w:ascii="仿宋_GB2312" w:eastAsia="仿宋_GB2312" w:hint="eastAsia"/>
                <w:sz w:val="28"/>
                <w:szCs w:val="28"/>
              </w:rPr>
              <w:t>高分子材料</w:t>
            </w:r>
          </w:p>
        </w:tc>
        <w:tc>
          <w:tcPr>
            <w:tcW w:w="99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lang w:eastAsia="en-US"/>
              </w:rPr>
              <w:t>202</w:t>
            </w:r>
            <w:r>
              <w:rPr>
                <w:rFonts w:ascii="仿宋_GB2312" w:eastAsia="仿宋_GB2312" w:hint="eastAsia"/>
                <w:sz w:val="28"/>
                <w:szCs w:val="28"/>
              </w:rPr>
              <w:t>3</w:t>
            </w:r>
            <w:r>
              <w:rPr>
                <w:rFonts w:ascii="仿宋_GB2312" w:eastAsia="仿宋_GB2312" w:hint="eastAsia"/>
                <w:sz w:val="28"/>
                <w:szCs w:val="28"/>
                <w:lang w:eastAsia="en-US"/>
              </w:rPr>
              <w:t>-202</w:t>
            </w:r>
            <w:r>
              <w:rPr>
                <w:rFonts w:ascii="仿宋_GB2312" w:eastAsia="仿宋_GB2312" w:hint="eastAsia"/>
                <w:sz w:val="28"/>
                <w:szCs w:val="28"/>
              </w:rPr>
              <w:t>4</w:t>
            </w:r>
            <w:r>
              <w:rPr>
                <w:rFonts w:ascii="仿宋_GB2312" w:eastAsia="仿宋_GB2312" w:hint="eastAsia"/>
                <w:sz w:val="28"/>
                <w:szCs w:val="28"/>
                <w:lang w:eastAsia="en-US"/>
              </w:rPr>
              <w:t>学年</w:t>
            </w:r>
            <w:r>
              <w:rPr>
                <w:rFonts w:ascii="仿宋_GB2312" w:eastAsia="仿宋_GB2312" w:hint="eastAsia"/>
                <w:sz w:val="28"/>
                <w:szCs w:val="28"/>
              </w:rPr>
              <w:t>第二学期</w:t>
            </w:r>
          </w:p>
        </w:tc>
      </w:tr>
      <w:tr w:rsidR="00231385" w:rsidTr="003E187D">
        <w:tc>
          <w:tcPr>
            <w:tcW w:w="3876"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“交通运输、户外运动</w:t>
            </w:r>
            <w:r>
              <w:rPr>
                <w:rFonts w:ascii="仿宋_GB2312" w:eastAsia="仿宋_GB2312"/>
                <w:sz w:val="28"/>
                <w:szCs w:val="28"/>
              </w:rPr>
              <w:t>”</w:t>
            </w:r>
          </w:p>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高分子材料</w:t>
            </w:r>
          </w:p>
        </w:tc>
        <w:tc>
          <w:tcPr>
            <w:tcW w:w="99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lang w:eastAsia="en-US"/>
              </w:rPr>
              <w:t>2024-2025学年</w:t>
            </w:r>
            <w:r>
              <w:rPr>
                <w:rFonts w:ascii="仿宋_GB2312" w:eastAsia="仿宋_GB2312" w:hint="eastAsia"/>
                <w:sz w:val="28"/>
                <w:szCs w:val="28"/>
              </w:rPr>
              <w:t>第一学期</w:t>
            </w:r>
          </w:p>
        </w:tc>
      </w:tr>
      <w:tr w:rsidR="00231385" w:rsidTr="003E187D">
        <w:tc>
          <w:tcPr>
            <w:tcW w:w="3876"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探寻生活中的高分子材料</w:t>
            </w:r>
          </w:p>
        </w:tc>
        <w:tc>
          <w:tcPr>
            <w:tcW w:w="99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lang w:eastAsia="en-US"/>
              </w:rPr>
              <w:t>202</w:t>
            </w:r>
            <w:r>
              <w:rPr>
                <w:rFonts w:ascii="仿宋_GB2312" w:eastAsia="仿宋_GB2312" w:hint="eastAsia"/>
                <w:sz w:val="28"/>
                <w:szCs w:val="28"/>
              </w:rPr>
              <w:t>3</w:t>
            </w:r>
            <w:r>
              <w:rPr>
                <w:rFonts w:ascii="仿宋_GB2312" w:eastAsia="仿宋_GB2312" w:hint="eastAsia"/>
                <w:sz w:val="28"/>
                <w:szCs w:val="28"/>
                <w:lang w:eastAsia="en-US"/>
              </w:rPr>
              <w:t>-202</w:t>
            </w:r>
            <w:r>
              <w:rPr>
                <w:rFonts w:ascii="仿宋_GB2312" w:eastAsia="仿宋_GB2312" w:hint="eastAsia"/>
                <w:sz w:val="28"/>
                <w:szCs w:val="28"/>
              </w:rPr>
              <w:t>4</w:t>
            </w:r>
            <w:r>
              <w:rPr>
                <w:rFonts w:ascii="仿宋_GB2312" w:eastAsia="仿宋_GB2312" w:hint="eastAsia"/>
                <w:sz w:val="28"/>
                <w:szCs w:val="28"/>
                <w:lang w:eastAsia="en-US"/>
              </w:rPr>
              <w:t>学年</w:t>
            </w:r>
            <w:r>
              <w:rPr>
                <w:rFonts w:ascii="仿宋_GB2312" w:eastAsia="仿宋_GB2312" w:hint="eastAsia"/>
                <w:sz w:val="28"/>
                <w:szCs w:val="28"/>
              </w:rPr>
              <w:t>第二学期</w:t>
            </w:r>
          </w:p>
        </w:tc>
      </w:tr>
      <w:tr w:rsidR="00231385" w:rsidTr="003E187D">
        <w:tc>
          <w:tcPr>
            <w:tcW w:w="3876"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生活中的高分子材料综合</w:t>
            </w:r>
          </w:p>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设计与实践</w:t>
            </w:r>
          </w:p>
        </w:tc>
        <w:tc>
          <w:tcPr>
            <w:tcW w:w="99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lang w:eastAsia="en-US"/>
              </w:rPr>
              <w:t>2024-2025学年</w:t>
            </w:r>
            <w:r>
              <w:rPr>
                <w:rFonts w:ascii="仿宋_GB2312" w:eastAsia="仿宋_GB2312" w:hint="eastAsia"/>
                <w:sz w:val="28"/>
                <w:szCs w:val="28"/>
              </w:rPr>
              <w:t>第一学期</w:t>
            </w:r>
          </w:p>
        </w:tc>
      </w:tr>
      <w:tr w:rsidR="00231385" w:rsidTr="003E187D">
        <w:tc>
          <w:tcPr>
            <w:tcW w:w="3876"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合计</w:t>
            </w:r>
          </w:p>
        </w:tc>
        <w:tc>
          <w:tcPr>
            <w:tcW w:w="993"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12</w:t>
            </w:r>
          </w:p>
        </w:tc>
        <w:tc>
          <w:tcPr>
            <w:tcW w:w="3339"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w:t>
            </w:r>
          </w:p>
        </w:tc>
      </w:tr>
    </w:tbl>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（四）选拔条件</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sz w:val="32"/>
          <w:szCs w:val="32"/>
        </w:rPr>
        <w:t>本微专业面向</w:t>
      </w:r>
      <w:r>
        <w:rPr>
          <w:rFonts w:ascii="仿宋_GB2312" w:eastAsia="仿宋_GB2312" w:hint="eastAsia"/>
          <w:sz w:val="32"/>
          <w:szCs w:val="32"/>
        </w:rPr>
        <w:t>大一、</w:t>
      </w:r>
      <w:r>
        <w:rPr>
          <w:rFonts w:ascii="仿宋_GB2312" w:eastAsia="仿宋_GB2312"/>
          <w:sz w:val="32"/>
          <w:szCs w:val="32"/>
        </w:rPr>
        <w:t>大二、大三全日制本科生招生</w:t>
      </w:r>
      <w:r>
        <w:rPr>
          <w:rFonts w:ascii="仿宋_GB2312" w:eastAsia="仿宋_GB2312" w:hint="eastAsia"/>
          <w:sz w:val="32"/>
          <w:szCs w:val="32"/>
        </w:rPr>
        <w:t>（不限专业）</w:t>
      </w:r>
      <w:r>
        <w:rPr>
          <w:rFonts w:ascii="仿宋_GB2312" w:eastAsia="仿宋_GB2312"/>
          <w:sz w:val="32"/>
          <w:szCs w:val="32"/>
        </w:rPr>
        <w:t>，完成主修专业学习任务，学有余力者可报名</w:t>
      </w:r>
      <w:r>
        <w:rPr>
          <w:rFonts w:ascii="仿宋_GB2312" w:eastAsia="仿宋_GB2312" w:hint="eastAsia"/>
          <w:sz w:val="32"/>
          <w:szCs w:val="32"/>
        </w:rPr>
        <w:t>，</w:t>
      </w:r>
      <w:r>
        <w:rPr>
          <w:rFonts w:ascii="仿宋_GB2312" w:eastAsia="仿宋_GB2312"/>
          <w:sz w:val="32"/>
          <w:szCs w:val="32"/>
        </w:rPr>
        <w:t>所有符合报名条件者择优录取。</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热爱祖国，具有良好的思想品德和政治素质；</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综合素质高，具有较强的沟通能力、学习能力和团队合作精神；</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3.</w:t>
      </w:r>
      <w:r>
        <w:rPr>
          <w:rFonts w:ascii="仿宋_GB2312" w:eastAsia="仿宋_GB2312"/>
          <w:sz w:val="32"/>
          <w:szCs w:val="32"/>
        </w:rPr>
        <w:t>对</w:t>
      </w:r>
      <w:r>
        <w:rPr>
          <w:rFonts w:ascii="仿宋_GB2312" w:eastAsia="仿宋_GB2312" w:hint="eastAsia"/>
          <w:sz w:val="32"/>
          <w:szCs w:val="32"/>
        </w:rPr>
        <w:t>化学、材料</w:t>
      </w:r>
      <w:r>
        <w:rPr>
          <w:rFonts w:ascii="仿宋_GB2312" w:eastAsia="仿宋_GB2312"/>
          <w:sz w:val="32"/>
          <w:szCs w:val="32"/>
        </w:rPr>
        <w:t>具有浓厚兴趣；</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具备良好的实验、实践动手能力。</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（五）报名方式</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sz w:val="32"/>
          <w:szCs w:val="32"/>
        </w:rPr>
        <w:t>请有意者于1月</w:t>
      </w:r>
      <w:r>
        <w:rPr>
          <w:rFonts w:ascii="仿宋_GB2312" w:eastAsia="仿宋_GB2312" w:hint="eastAsia"/>
          <w:sz w:val="32"/>
          <w:szCs w:val="32"/>
        </w:rPr>
        <w:t>26</w:t>
      </w:r>
      <w:r>
        <w:rPr>
          <w:rFonts w:ascii="仿宋_GB2312" w:eastAsia="仿宋_GB2312"/>
          <w:sz w:val="32"/>
          <w:szCs w:val="32"/>
        </w:rPr>
        <w:t>日前填写报名登记表，将报名申请表和汇总表发送到指定邮箱：</w:t>
      </w:r>
      <w:hyperlink r:id="rId14" w:history="1">
        <w:r>
          <w:rPr>
            <w:rFonts w:ascii="仿宋_GB2312" w:eastAsia="仿宋_GB2312" w:hint="eastAsia"/>
            <w:sz w:val="32"/>
            <w:szCs w:val="32"/>
          </w:rPr>
          <w:t>cmfjnu@fjnu.edu.cn</w:t>
        </w:r>
      </w:hyperlink>
      <w:r>
        <w:rPr>
          <w:rFonts w:ascii="仿宋_GB2312" w:eastAsia="仿宋_GB2312" w:hint="eastAsia"/>
          <w:sz w:val="32"/>
          <w:szCs w:val="32"/>
        </w:rPr>
        <w:t xml:space="preserve"> </w:t>
      </w:r>
      <w:r>
        <w:rPr>
          <w:rFonts w:ascii="仿宋_GB2312" w:eastAsia="仿宋_GB2312"/>
          <w:sz w:val="32"/>
          <w:szCs w:val="32"/>
        </w:rPr>
        <w:t>(邮件主题以</w:t>
      </w:r>
      <w:r>
        <w:rPr>
          <w:rFonts w:ascii="仿宋_GB2312" w:eastAsia="仿宋_GB2312"/>
          <w:sz w:val="32"/>
          <w:szCs w:val="32"/>
        </w:rPr>
        <w:t>“</w:t>
      </w:r>
      <w:r>
        <w:rPr>
          <w:rFonts w:ascii="仿宋_GB2312" w:eastAsia="仿宋_GB2312"/>
          <w:sz w:val="32"/>
          <w:szCs w:val="32"/>
        </w:rPr>
        <w:t>姓名+学院+《生活中的高分子材料》微专业</w:t>
      </w:r>
      <w:r>
        <w:rPr>
          <w:rFonts w:ascii="仿宋_GB2312" w:eastAsia="仿宋_GB2312"/>
          <w:sz w:val="32"/>
          <w:szCs w:val="32"/>
        </w:rPr>
        <w:t>”</w:t>
      </w:r>
      <w:r>
        <w:rPr>
          <w:rFonts w:ascii="仿宋_GB2312" w:eastAsia="仿宋_GB2312"/>
          <w:sz w:val="32"/>
          <w:szCs w:val="32"/>
        </w:rPr>
        <w:t>命名)。</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noProof/>
          <w:sz w:val="32"/>
          <w:szCs w:val="32"/>
        </w:rPr>
        <w:drawing>
          <wp:anchor distT="0" distB="0" distL="114300" distR="114300" simplePos="0" relativeHeight="251663360" behindDoc="1" locked="0" layoutInCell="1" allowOverlap="1" wp14:anchorId="7EB11D02" wp14:editId="6BB2E403">
            <wp:simplePos x="0" y="0"/>
            <wp:positionH relativeFrom="column">
              <wp:posOffset>4024630</wp:posOffset>
            </wp:positionH>
            <wp:positionV relativeFrom="paragraph">
              <wp:posOffset>48260</wp:posOffset>
            </wp:positionV>
            <wp:extent cx="1328420" cy="1705610"/>
            <wp:effectExtent l="0" t="0" r="12700" b="1270"/>
            <wp:wrapThrough wrapText="bothSides">
              <wp:wrapPolygon edited="0">
                <wp:start x="0" y="0"/>
                <wp:lineTo x="0" y="21423"/>
                <wp:lineTo x="21311" y="21423"/>
                <wp:lineTo x="21311" y="0"/>
                <wp:lineTo x="0" y="0"/>
              </wp:wrapPolygon>
            </wp:wrapThrough>
            <wp:docPr id="4" name="图片 4" descr="微专业（生活中的高分子材料）群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专业（生活中的高分子材料）群二维码"/>
                    <pic:cNvPicPr>
                      <a:picLocks noChangeAspect="1"/>
                    </pic:cNvPicPr>
                  </pic:nvPicPr>
                  <pic:blipFill>
                    <a:blip r:embed="rId15"/>
                    <a:stretch>
                      <a:fillRect/>
                    </a:stretch>
                  </pic:blipFill>
                  <pic:spPr>
                    <a:xfrm>
                      <a:off x="0" y="0"/>
                      <a:ext cx="1328420" cy="1705610"/>
                    </a:xfrm>
                    <a:prstGeom prst="rect">
                      <a:avLst/>
                    </a:prstGeom>
                  </pic:spPr>
                </pic:pic>
              </a:graphicData>
            </a:graphic>
          </wp:anchor>
        </w:drawing>
      </w:r>
      <w:r>
        <w:rPr>
          <w:rFonts w:ascii="仿宋_GB2312" w:eastAsia="仿宋_GB2312"/>
          <w:sz w:val="32"/>
          <w:szCs w:val="32"/>
        </w:rPr>
        <w:t>联系人：</w:t>
      </w:r>
      <w:r>
        <w:rPr>
          <w:rFonts w:ascii="仿宋_GB2312" w:eastAsia="仿宋_GB2312" w:hint="eastAsia"/>
          <w:sz w:val="32"/>
          <w:szCs w:val="32"/>
        </w:rPr>
        <w:t>陈老师</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sz w:val="32"/>
          <w:szCs w:val="32"/>
        </w:rPr>
        <w:t>联系电话：</w:t>
      </w:r>
      <w:r>
        <w:rPr>
          <w:rFonts w:ascii="仿宋_GB2312" w:eastAsia="仿宋_GB2312" w:hint="eastAsia"/>
          <w:sz w:val="32"/>
          <w:szCs w:val="32"/>
        </w:rPr>
        <w:t>15960195929</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微专业QQ群：856039255</w:t>
      </w:r>
    </w:p>
    <w:p w:rsidR="00231385" w:rsidRDefault="00231385" w:rsidP="00231385">
      <w:pPr>
        <w:rPr>
          <w:rFonts w:ascii="仿宋_GB2312" w:eastAsia="仿宋_GB2312"/>
          <w:sz w:val="32"/>
          <w:szCs w:val="32"/>
        </w:rPr>
      </w:pPr>
    </w:p>
    <w:p w:rsidR="00231385" w:rsidRDefault="00231385" w:rsidP="00231385">
      <w:pPr>
        <w:rPr>
          <w:rFonts w:ascii="仿宋_GB2312" w:eastAsia="仿宋_GB2312"/>
          <w:sz w:val="32"/>
          <w:szCs w:val="32"/>
        </w:rPr>
      </w:pPr>
    </w:p>
    <w:p w:rsidR="00231385" w:rsidRDefault="00231385" w:rsidP="00231385">
      <w:pPr>
        <w:spacing w:line="600" w:lineRule="exact"/>
        <w:ind w:firstLineChars="900" w:firstLine="3253"/>
        <w:rPr>
          <w:rFonts w:ascii="宋体" w:eastAsia="宋体" w:hAnsi="宋体" w:cs="宋体"/>
          <w:b/>
          <w:bCs/>
          <w:sz w:val="24"/>
        </w:rPr>
      </w:pPr>
      <w:r>
        <w:rPr>
          <w:rFonts w:ascii="仿宋_GB2312" w:eastAsia="仿宋_GB2312" w:hint="eastAsia"/>
          <w:b/>
          <w:bCs/>
          <w:sz w:val="36"/>
          <w:szCs w:val="36"/>
        </w:rPr>
        <w:t>生活健康化学</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（一）专业简介</w:t>
      </w:r>
    </w:p>
    <w:p w:rsidR="00231385" w:rsidRDefault="00231385" w:rsidP="00231385">
      <w:pPr>
        <w:spacing w:line="600" w:lineRule="exact"/>
        <w:ind w:firstLineChars="200" w:firstLine="640"/>
        <w:rPr>
          <w:rFonts w:ascii="宋体" w:eastAsia="宋体" w:hAnsi="宋体" w:cs="宋体"/>
          <w:sz w:val="24"/>
        </w:rPr>
      </w:pPr>
      <w:r>
        <w:rPr>
          <w:rFonts w:ascii="仿宋_GB2312" w:eastAsia="仿宋_GB2312" w:hint="eastAsia"/>
          <w:sz w:val="32"/>
          <w:szCs w:val="32"/>
        </w:rPr>
        <w:t>生活健康化学微专业综合了化学、生物、药学与食品学的前沿交叉学科，课程运用生活中与化学相连的知识，从学生的吃、住、穿、保健等日常生活来取材教学，并依托老师的产学研项目，为学习者提供实践场所，让理论与实践有机结合起来，激发学习兴趣。学会用科学发展的眼光来看待日常生活事务，学会运用化学知识更好地为生活健康服务。</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（二）培养目标</w:t>
      </w:r>
    </w:p>
    <w:p w:rsidR="00231385" w:rsidRDefault="00231385" w:rsidP="00231385">
      <w:pPr>
        <w:spacing w:line="600" w:lineRule="exact"/>
        <w:ind w:firstLineChars="200" w:firstLine="640"/>
        <w:rPr>
          <w:sz w:val="24"/>
        </w:rPr>
      </w:pPr>
      <w:r>
        <w:rPr>
          <w:rFonts w:ascii="仿宋_GB2312" w:eastAsia="仿宋_GB2312" w:hint="eastAsia"/>
          <w:sz w:val="32"/>
          <w:szCs w:val="32"/>
        </w:rPr>
        <w:t>本专业以培养适应新技术、新经济、新业态的学科交叉型的新型人才为培养目标，开辟“跨界培养”与“产教融合”的双向培养体系。旨在拓展学习视野，提高科学素养，为学</w:t>
      </w:r>
      <w:r>
        <w:rPr>
          <w:rFonts w:ascii="仿宋_GB2312" w:eastAsia="仿宋_GB2312" w:hint="eastAsia"/>
          <w:sz w:val="32"/>
          <w:szCs w:val="32"/>
        </w:rPr>
        <w:lastRenderedPageBreak/>
        <w:t>生普及健康的科学知识</w:t>
      </w:r>
      <w:bookmarkStart w:id="1" w:name="_GoBack"/>
      <w:bookmarkEnd w:id="1"/>
      <w:r>
        <w:rPr>
          <w:rFonts w:ascii="仿宋_GB2312" w:eastAsia="仿宋_GB2312" w:hint="eastAsia"/>
          <w:sz w:val="32"/>
          <w:szCs w:val="32"/>
        </w:rPr>
        <w:t>。</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（三）课程设置</w:t>
      </w:r>
    </w:p>
    <w:tbl>
      <w:tblPr>
        <w:tblStyle w:val="a3"/>
        <w:tblW w:w="8311" w:type="dxa"/>
        <w:jc w:val="center"/>
        <w:tblLook w:val="04A0" w:firstRow="1" w:lastRow="0" w:firstColumn="1" w:lastColumn="0" w:noHBand="0" w:noVBand="1"/>
      </w:tblPr>
      <w:tblGrid>
        <w:gridCol w:w="2551"/>
        <w:gridCol w:w="2406"/>
        <w:gridCol w:w="3354"/>
      </w:tblGrid>
      <w:tr w:rsidR="00231385" w:rsidTr="003E187D">
        <w:trPr>
          <w:trHeight w:val="454"/>
          <w:jc w:val="center"/>
        </w:trPr>
        <w:tc>
          <w:tcPr>
            <w:tcW w:w="2551" w:type="dxa"/>
            <w:vAlign w:val="center"/>
          </w:tcPr>
          <w:p w:rsidR="00231385" w:rsidRDefault="00231385" w:rsidP="00900973">
            <w:pPr>
              <w:spacing w:line="600" w:lineRule="exact"/>
              <w:jc w:val="center"/>
              <w:rPr>
                <w:rFonts w:ascii="仿宋_GB2312" w:eastAsia="仿宋_GB2312"/>
                <w:sz w:val="32"/>
                <w:szCs w:val="32"/>
              </w:rPr>
            </w:pPr>
            <w:r>
              <w:rPr>
                <w:rFonts w:ascii="仿宋_GB2312" w:eastAsia="仿宋_GB2312" w:hint="eastAsia"/>
                <w:sz w:val="32"/>
                <w:szCs w:val="32"/>
              </w:rPr>
              <w:t>课程名称</w:t>
            </w:r>
          </w:p>
        </w:tc>
        <w:tc>
          <w:tcPr>
            <w:tcW w:w="2406" w:type="dxa"/>
            <w:vAlign w:val="center"/>
          </w:tcPr>
          <w:p w:rsidR="00231385" w:rsidRDefault="00231385" w:rsidP="00900973">
            <w:pPr>
              <w:spacing w:line="600" w:lineRule="exact"/>
              <w:jc w:val="center"/>
              <w:rPr>
                <w:rFonts w:ascii="仿宋_GB2312" w:eastAsia="仿宋_GB2312"/>
                <w:sz w:val="32"/>
                <w:szCs w:val="32"/>
              </w:rPr>
            </w:pPr>
            <w:r>
              <w:rPr>
                <w:rFonts w:ascii="仿宋_GB2312" w:eastAsia="仿宋_GB2312" w:hint="eastAsia"/>
                <w:sz w:val="32"/>
                <w:szCs w:val="32"/>
              </w:rPr>
              <w:t>学分</w:t>
            </w:r>
          </w:p>
        </w:tc>
        <w:tc>
          <w:tcPr>
            <w:tcW w:w="3354" w:type="dxa"/>
            <w:vAlign w:val="center"/>
          </w:tcPr>
          <w:p w:rsidR="00231385" w:rsidRDefault="00231385" w:rsidP="00900973">
            <w:pPr>
              <w:spacing w:line="600" w:lineRule="exact"/>
              <w:jc w:val="center"/>
              <w:rPr>
                <w:rFonts w:ascii="仿宋_GB2312" w:eastAsia="仿宋_GB2312"/>
                <w:sz w:val="32"/>
                <w:szCs w:val="32"/>
              </w:rPr>
            </w:pPr>
            <w:r>
              <w:rPr>
                <w:rFonts w:ascii="仿宋_GB2312" w:eastAsia="仿宋_GB2312" w:hint="eastAsia"/>
                <w:sz w:val="32"/>
                <w:szCs w:val="32"/>
              </w:rPr>
              <w:t>开课时间</w:t>
            </w:r>
          </w:p>
        </w:tc>
      </w:tr>
      <w:tr w:rsidR="00231385" w:rsidTr="003E187D">
        <w:trPr>
          <w:trHeight w:val="454"/>
          <w:jc w:val="center"/>
        </w:trPr>
        <w:tc>
          <w:tcPr>
            <w:tcW w:w="2551"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化妆品化学</w:t>
            </w:r>
          </w:p>
        </w:tc>
        <w:tc>
          <w:tcPr>
            <w:tcW w:w="2406"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354"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3E187D">
        <w:trPr>
          <w:trHeight w:val="454"/>
          <w:jc w:val="center"/>
        </w:trPr>
        <w:tc>
          <w:tcPr>
            <w:tcW w:w="2551"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家居化学</w:t>
            </w:r>
          </w:p>
        </w:tc>
        <w:tc>
          <w:tcPr>
            <w:tcW w:w="2406"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354"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3E187D">
        <w:trPr>
          <w:trHeight w:val="454"/>
          <w:jc w:val="center"/>
        </w:trPr>
        <w:tc>
          <w:tcPr>
            <w:tcW w:w="2551"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风味食品化学</w:t>
            </w:r>
          </w:p>
        </w:tc>
        <w:tc>
          <w:tcPr>
            <w:tcW w:w="2406"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354"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3E187D">
        <w:trPr>
          <w:trHeight w:val="454"/>
          <w:jc w:val="center"/>
        </w:trPr>
        <w:tc>
          <w:tcPr>
            <w:tcW w:w="2551"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化妆品实践</w:t>
            </w:r>
          </w:p>
        </w:tc>
        <w:tc>
          <w:tcPr>
            <w:tcW w:w="2406"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354"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3E187D">
        <w:trPr>
          <w:trHeight w:val="454"/>
          <w:jc w:val="center"/>
        </w:trPr>
        <w:tc>
          <w:tcPr>
            <w:tcW w:w="2551"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食品实践</w:t>
            </w:r>
          </w:p>
        </w:tc>
        <w:tc>
          <w:tcPr>
            <w:tcW w:w="2406"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354"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3E187D">
        <w:trPr>
          <w:trHeight w:val="454"/>
          <w:jc w:val="center"/>
        </w:trPr>
        <w:tc>
          <w:tcPr>
            <w:tcW w:w="2551"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芳香化学实践</w:t>
            </w:r>
          </w:p>
        </w:tc>
        <w:tc>
          <w:tcPr>
            <w:tcW w:w="2406"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354"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3E187D">
        <w:trPr>
          <w:trHeight w:val="454"/>
          <w:jc w:val="center"/>
        </w:trPr>
        <w:tc>
          <w:tcPr>
            <w:tcW w:w="2551"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合计</w:t>
            </w:r>
          </w:p>
        </w:tc>
        <w:tc>
          <w:tcPr>
            <w:tcW w:w="2406"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12</w:t>
            </w:r>
          </w:p>
        </w:tc>
        <w:tc>
          <w:tcPr>
            <w:tcW w:w="3354"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w:t>
            </w:r>
          </w:p>
        </w:tc>
      </w:tr>
    </w:tbl>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（四）选拔条件</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欢迎全校本科生加入，择优录取。</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1.热爱祖国，具有良好的思想品德和政治素质；</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2.综合素质高，具有较强的沟通能力、学习能力及团队合作精神；</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3.主修专业成绩良好；</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4.对生活化学有了解和浓厚兴趣。</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（五）报名方式</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学生自愿填写《福建师范大学化学与材料学院生活健康化学微专业报名申请表》，于1月20日前提交至化学与材料学院教学科研办公室。纸质版报送至理工楼主楼407，联系电话0591-22868161；电子版以“微专业+姓名”命名，发送至1726435161@qq.com。</w:t>
      </w:r>
    </w:p>
    <w:p w:rsidR="00231385" w:rsidRDefault="00231385" w:rsidP="00231385">
      <w:pPr>
        <w:spacing w:line="600" w:lineRule="exact"/>
        <w:ind w:firstLineChars="800" w:firstLine="2891"/>
        <w:rPr>
          <w:rFonts w:ascii="仿宋_GB2312" w:eastAsia="仿宋_GB2312"/>
          <w:b/>
          <w:bCs/>
          <w:sz w:val="36"/>
          <w:szCs w:val="36"/>
        </w:rPr>
      </w:pPr>
      <w:r>
        <w:rPr>
          <w:rFonts w:ascii="仿宋_GB2312" w:eastAsia="仿宋_GB2312" w:hint="eastAsia"/>
          <w:b/>
          <w:bCs/>
          <w:sz w:val="36"/>
          <w:szCs w:val="36"/>
        </w:rPr>
        <w:lastRenderedPageBreak/>
        <w:t>未来食品科学技术</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（一）专业简介</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该微专业培养智能化时代掌握先进食品科学技术理论、食品加工与制造、食品安全与质量控制、营养与健康等方面的专业知识和技能，能够在食品产业领域从事研究、技术开发、品质控制、生产经营管理等方面工作的专业复合型人才。突出学科的交叉融合，涵盖生物学、化学、物理学、工程学、营养学以及人工智能等多个领域。引导学习者从多个角度全面理解食品科学，以创新导向解决复杂的食品问题，注重人才的个性化和复合能力培养。</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（二）培养目标</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本专业旨在培养具有食品科学背景，掌握食品科技前沿动态，具备独立从事食品科学研究、技术开发、质量控制以及企业管理能力，未来食品科学技术领域创新能力和领导才能的跨学科人才，致力于推动我国食品工业可持续发展。</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（三）课程设置</w:t>
      </w:r>
    </w:p>
    <w:tbl>
      <w:tblPr>
        <w:tblStyle w:val="a3"/>
        <w:tblW w:w="0" w:type="auto"/>
        <w:tblInd w:w="101" w:type="dxa"/>
        <w:tblLook w:val="04A0" w:firstRow="1" w:lastRow="0" w:firstColumn="1" w:lastColumn="0" w:noHBand="0" w:noVBand="1"/>
      </w:tblPr>
      <w:tblGrid>
        <w:gridCol w:w="3880"/>
        <w:gridCol w:w="1054"/>
        <w:gridCol w:w="3261"/>
      </w:tblGrid>
      <w:tr w:rsidR="00231385" w:rsidTr="00900973">
        <w:tc>
          <w:tcPr>
            <w:tcW w:w="3880" w:type="dxa"/>
            <w:vAlign w:val="center"/>
          </w:tcPr>
          <w:p w:rsidR="00231385" w:rsidRDefault="00231385" w:rsidP="00900973">
            <w:pPr>
              <w:spacing w:line="600" w:lineRule="exact"/>
              <w:jc w:val="center"/>
              <w:rPr>
                <w:rFonts w:ascii="仿宋_GB2312" w:eastAsia="仿宋_GB2312"/>
                <w:sz w:val="32"/>
                <w:szCs w:val="32"/>
              </w:rPr>
            </w:pPr>
            <w:r>
              <w:rPr>
                <w:rFonts w:ascii="仿宋_GB2312" w:eastAsia="仿宋_GB2312" w:hint="eastAsia"/>
                <w:sz w:val="32"/>
                <w:szCs w:val="32"/>
              </w:rPr>
              <w:t>课程名称</w:t>
            </w:r>
          </w:p>
        </w:tc>
        <w:tc>
          <w:tcPr>
            <w:tcW w:w="1054" w:type="dxa"/>
            <w:vAlign w:val="center"/>
          </w:tcPr>
          <w:p w:rsidR="00231385" w:rsidRDefault="00231385" w:rsidP="00900973">
            <w:pPr>
              <w:spacing w:line="600" w:lineRule="exact"/>
              <w:jc w:val="center"/>
              <w:rPr>
                <w:rFonts w:ascii="仿宋_GB2312" w:eastAsia="仿宋_GB2312"/>
                <w:sz w:val="32"/>
                <w:szCs w:val="32"/>
              </w:rPr>
            </w:pPr>
            <w:r>
              <w:rPr>
                <w:rFonts w:ascii="仿宋_GB2312" w:eastAsia="仿宋_GB2312" w:hint="eastAsia"/>
                <w:sz w:val="32"/>
                <w:szCs w:val="32"/>
              </w:rPr>
              <w:t>学分</w:t>
            </w:r>
          </w:p>
        </w:tc>
        <w:tc>
          <w:tcPr>
            <w:tcW w:w="3261" w:type="dxa"/>
            <w:vAlign w:val="center"/>
          </w:tcPr>
          <w:p w:rsidR="00231385" w:rsidRDefault="00231385" w:rsidP="00900973">
            <w:pPr>
              <w:spacing w:line="600" w:lineRule="exact"/>
              <w:jc w:val="center"/>
              <w:rPr>
                <w:rFonts w:ascii="仿宋_GB2312" w:eastAsia="仿宋_GB2312"/>
                <w:sz w:val="32"/>
                <w:szCs w:val="32"/>
              </w:rPr>
            </w:pPr>
            <w:r>
              <w:rPr>
                <w:rFonts w:ascii="仿宋_GB2312" w:eastAsia="仿宋_GB2312" w:hint="eastAsia"/>
                <w:sz w:val="32"/>
                <w:szCs w:val="32"/>
              </w:rPr>
              <w:t>开课时间</w:t>
            </w:r>
          </w:p>
        </w:tc>
      </w:tr>
      <w:tr w:rsidR="00231385" w:rsidTr="00900973">
        <w:tc>
          <w:tcPr>
            <w:tcW w:w="388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食品微观结构与食品质量安全</w:t>
            </w:r>
          </w:p>
        </w:tc>
        <w:tc>
          <w:tcPr>
            <w:tcW w:w="1054"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3</w:t>
            </w:r>
          </w:p>
        </w:tc>
        <w:tc>
          <w:tcPr>
            <w:tcW w:w="3261"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900973">
        <w:tc>
          <w:tcPr>
            <w:tcW w:w="388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食品合成生物学</w:t>
            </w:r>
          </w:p>
        </w:tc>
        <w:tc>
          <w:tcPr>
            <w:tcW w:w="1054"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261"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900973">
        <w:tc>
          <w:tcPr>
            <w:tcW w:w="388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食品健康营养学</w:t>
            </w:r>
          </w:p>
        </w:tc>
        <w:tc>
          <w:tcPr>
            <w:tcW w:w="1054"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261"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2023-2024学年第二学期</w:t>
            </w:r>
          </w:p>
        </w:tc>
      </w:tr>
      <w:tr w:rsidR="00231385" w:rsidTr="00900973">
        <w:tc>
          <w:tcPr>
            <w:tcW w:w="388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食品生态学</w:t>
            </w:r>
          </w:p>
        </w:tc>
        <w:tc>
          <w:tcPr>
            <w:tcW w:w="1054"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1</w:t>
            </w:r>
          </w:p>
        </w:tc>
        <w:tc>
          <w:tcPr>
            <w:tcW w:w="3261"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900973">
        <w:tc>
          <w:tcPr>
            <w:tcW w:w="388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人工智能、大数据与食品</w:t>
            </w:r>
          </w:p>
        </w:tc>
        <w:tc>
          <w:tcPr>
            <w:tcW w:w="1054"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261"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900973">
        <w:tc>
          <w:tcPr>
            <w:tcW w:w="388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未来食品智能制造</w:t>
            </w:r>
          </w:p>
        </w:tc>
        <w:tc>
          <w:tcPr>
            <w:tcW w:w="1054"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3</w:t>
            </w:r>
          </w:p>
        </w:tc>
        <w:tc>
          <w:tcPr>
            <w:tcW w:w="3261"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900973">
        <w:tc>
          <w:tcPr>
            <w:tcW w:w="388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lastRenderedPageBreak/>
              <w:t>食品产业概况与见习</w:t>
            </w:r>
          </w:p>
        </w:tc>
        <w:tc>
          <w:tcPr>
            <w:tcW w:w="1054"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w:t>
            </w:r>
          </w:p>
        </w:tc>
        <w:tc>
          <w:tcPr>
            <w:tcW w:w="3261"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2024-2025学年第一学期</w:t>
            </w:r>
          </w:p>
        </w:tc>
      </w:tr>
      <w:tr w:rsidR="00231385" w:rsidTr="00900973">
        <w:tc>
          <w:tcPr>
            <w:tcW w:w="3880"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合计</w:t>
            </w:r>
          </w:p>
        </w:tc>
        <w:tc>
          <w:tcPr>
            <w:tcW w:w="1054"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15</w:t>
            </w:r>
          </w:p>
        </w:tc>
        <w:tc>
          <w:tcPr>
            <w:tcW w:w="3261" w:type="dxa"/>
            <w:vAlign w:val="center"/>
          </w:tcPr>
          <w:p w:rsidR="00231385" w:rsidRDefault="00231385" w:rsidP="00900973">
            <w:pPr>
              <w:spacing w:line="600" w:lineRule="exact"/>
              <w:jc w:val="center"/>
              <w:rPr>
                <w:rFonts w:ascii="仿宋_GB2312" w:eastAsia="仿宋_GB2312"/>
                <w:sz w:val="28"/>
                <w:szCs w:val="28"/>
              </w:rPr>
            </w:pPr>
            <w:r>
              <w:rPr>
                <w:rFonts w:ascii="仿宋_GB2312" w:eastAsia="仿宋_GB2312" w:hint="eastAsia"/>
                <w:sz w:val="28"/>
                <w:szCs w:val="28"/>
              </w:rPr>
              <w:t>-</w:t>
            </w:r>
          </w:p>
        </w:tc>
      </w:tr>
    </w:tbl>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（四）选拔条件</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1.主修专业成绩良好，对未来食品科学技术相关问题具有浓厚的兴趣；</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2.对未来食品科学技术发展趋势有浓厚的兴趣，愿意为解决相关问题或者相关研究领域付出努力开展研究；</w:t>
      </w:r>
    </w:p>
    <w:p w:rsidR="00231385" w:rsidRDefault="00231385" w:rsidP="00231385">
      <w:pPr>
        <w:spacing w:line="600" w:lineRule="exact"/>
        <w:ind w:firstLineChars="200" w:firstLine="640"/>
        <w:rPr>
          <w:rFonts w:ascii="仿宋_GB2312" w:eastAsia="仿宋_GB2312"/>
          <w:sz w:val="32"/>
          <w:szCs w:val="32"/>
        </w:rPr>
      </w:pPr>
      <w:r>
        <w:rPr>
          <w:rFonts w:ascii="仿宋_GB2312" w:eastAsia="仿宋_GB2312" w:hint="eastAsia"/>
          <w:sz w:val="32"/>
          <w:szCs w:val="32"/>
        </w:rPr>
        <w:t>3.具备基本的数理化基础以及一定的计算机编程基础，能进行简单的编程与相关的计算机操作能力。</w:t>
      </w:r>
    </w:p>
    <w:p w:rsidR="00231385" w:rsidRDefault="00231385" w:rsidP="00231385">
      <w:pPr>
        <w:spacing w:line="600" w:lineRule="exact"/>
        <w:ind w:firstLineChars="100" w:firstLine="361"/>
        <w:jc w:val="left"/>
        <w:rPr>
          <w:rFonts w:ascii="仿宋_GB2312" w:eastAsia="仿宋_GB2312"/>
          <w:b/>
          <w:bCs/>
          <w:sz w:val="36"/>
          <w:szCs w:val="36"/>
        </w:rPr>
      </w:pPr>
      <w:r>
        <w:rPr>
          <w:rFonts w:ascii="仿宋_GB2312" w:eastAsia="仿宋_GB2312" w:hint="eastAsia"/>
          <w:b/>
          <w:bCs/>
          <w:sz w:val="36"/>
          <w:szCs w:val="36"/>
        </w:rPr>
        <w:t>（五）报名方式</w:t>
      </w:r>
    </w:p>
    <w:p w:rsidR="00231385" w:rsidRDefault="00231385" w:rsidP="00231385">
      <w:pPr>
        <w:spacing w:line="600" w:lineRule="exact"/>
        <w:ind w:firstLineChars="200" w:firstLine="420"/>
        <w:rPr>
          <w:rFonts w:ascii="仿宋_GB2312" w:eastAsia="仿宋_GB2312" w:hAnsi="微软雅黑" w:cs="宋体"/>
          <w:kern w:val="0"/>
          <w:sz w:val="36"/>
          <w:szCs w:val="36"/>
        </w:rPr>
      </w:pPr>
      <w:r>
        <w:rPr>
          <w:noProof/>
        </w:rPr>
        <w:drawing>
          <wp:anchor distT="0" distB="0" distL="0" distR="0" simplePos="0" relativeHeight="251664384" behindDoc="0" locked="0" layoutInCell="1" allowOverlap="1" wp14:anchorId="48E244E5" wp14:editId="2B79DE22">
            <wp:simplePos x="0" y="0"/>
            <wp:positionH relativeFrom="column">
              <wp:posOffset>26035</wp:posOffset>
            </wp:positionH>
            <wp:positionV relativeFrom="paragraph">
              <wp:posOffset>1577340</wp:posOffset>
            </wp:positionV>
            <wp:extent cx="2152650" cy="2762250"/>
            <wp:effectExtent l="0" t="0" r="11430" b="11430"/>
            <wp:wrapTopAndBottom/>
            <wp:docPr id="9590403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040381"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152650" cy="2762250"/>
                    </a:xfrm>
                    <a:prstGeom prst="rect">
                      <a:avLst/>
                    </a:prstGeom>
                    <a:noFill/>
                    <a:ln>
                      <a:noFill/>
                    </a:ln>
                  </pic:spPr>
                </pic:pic>
              </a:graphicData>
            </a:graphic>
          </wp:anchor>
        </w:drawing>
      </w:r>
      <w:r>
        <w:rPr>
          <w:rFonts w:ascii="仿宋_GB2312" w:eastAsia="仿宋_GB2312" w:hint="eastAsia"/>
          <w:sz w:val="32"/>
          <w:szCs w:val="32"/>
        </w:rPr>
        <w:t>可关注福建师范大学生科院官方微信：福师大杉杉，点击相应链接。或者申请加入QQ群咨询，请注明申请“未来食品科学科学技术”微专业方可入群。纸质材料学院盖章后，请于1月15日前交至理工楼13#前台。</w:t>
      </w:r>
    </w:p>
    <w:p w:rsidR="00CD09B2" w:rsidRPr="00231385" w:rsidRDefault="00913138"/>
    <w:sectPr w:rsidR="00CD09B2" w:rsidRPr="002313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138" w:rsidRDefault="00913138" w:rsidP="003E187D">
      <w:r>
        <w:separator/>
      </w:r>
    </w:p>
  </w:endnote>
  <w:endnote w:type="continuationSeparator" w:id="0">
    <w:p w:rsidR="00913138" w:rsidRDefault="00913138" w:rsidP="003E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138" w:rsidRDefault="00913138" w:rsidP="003E187D">
      <w:r>
        <w:separator/>
      </w:r>
    </w:p>
  </w:footnote>
  <w:footnote w:type="continuationSeparator" w:id="0">
    <w:p w:rsidR="00913138" w:rsidRDefault="00913138" w:rsidP="003E1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7D"/>
    <w:rsid w:val="00231385"/>
    <w:rsid w:val="003E187D"/>
    <w:rsid w:val="00865A7D"/>
    <w:rsid w:val="00913138"/>
    <w:rsid w:val="00F54481"/>
    <w:rsid w:val="00FC4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2239D1-07AA-4595-866A-EBDB92B0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23138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autoRedefine/>
    <w:uiPriority w:val="39"/>
    <w:qFormat/>
    <w:rsid w:val="0023138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autoRedefine/>
    <w:qFormat/>
    <w:rsid w:val="00231385"/>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uiPriority w:val="99"/>
    <w:unhideWhenUsed/>
    <w:rsid w:val="003E18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E187D"/>
    <w:rPr>
      <w:sz w:val="18"/>
      <w:szCs w:val="18"/>
    </w:rPr>
  </w:style>
  <w:style w:type="paragraph" w:styleId="a5">
    <w:name w:val="footer"/>
    <w:basedOn w:val="a"/>
    <w:link w:val="Char0"/>
    <w:uiPriority w:val="99"/>
    <w:unhideWhenUsed/>
    <w:rsid w:val="003E187D"/>
    <w:pPr>
      <w:tabs>
        <w:tab w:val="center" w:pos="4153"/>
        <w:tab w:val="right" w:pos="8306"/>
      </w:tabs>
      <w:snapToGrid w:val="0"/>
      <w:jc w:val="left"/>
    </w:pPr>
    <w:rPr>
      <w:sz w:val="18"/>
      <w:szCs w:val="18"/>
    </w:rPr>
  </w:style>
  <w:style w:type="character" w:customStyle="1" w:styleId="Char0">
    <w:name w:val="页脚 Char"/>
    <w:basedOn w:val="a0"/>
    <w:link w:val="a5"/>
    <w:uiPriority w:val="99"/>
    <w:rsid w:val="003E18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weizhuanye_dsit@163.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35831;&#23558;&#25253;&#21517;&#34920;&#21457;&#33267;137829115@qq.com&#65292;&#23457;&#26680;&#21518;&#22238;&#22797;&#12290;" TargetMode="External"/><Relationship Id="rId12" Type="http://schemas.openxmlformats.org/officeDocument/2006/relationships/hyperlink" Target="https://ccs.fjnu.edu.cn/42/3e/c15013a344638/page.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mp.weixin.qq.com/s/pLMr7QFi3sG6LV2oIRZvtg" TargetMode="External"/><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mailto:cmfjnu@fj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1528</Words>
  <Characters>8711</Characters>
  <Application>Microsoft Office Word</Application>
  <DocSecurity>0</DocSecurity>
  <Lines>72</Lines>
  <Paragraphs>20</Paragraphs>
  <ScaleCrop>false</ScaleCrop>
  <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Qing</dc:creator>
  <cp:keywords/>
  <dc:description/>
  <cp:lastModifiedBy>Li Qing</cp:lastModifiedBy>
  <cp:revision>3</cp:revision>
  <dcterms:created xsi:type="dcterms:W3CDTF">2024-01-10T02:12:00Z</dcterms:created>
  <dcterms:modified xsi:type="dcterms:W3CDTF">2024-01-10T02:18:00Z</dcterms:modified>
</cp:coreProperties>
</file>