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spacing w:line="600" w:lineRule="exact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福建师范大学202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44"/>
          <w:szCs w:val="44"/>
        </w:rPr>
        <w:t>年一流本科专业信息汇总表</w:t>
      </w:r>
      <w:bookmarkEnd w:id="0"/>
    </w:p>
    <w:p>
      <w:pPr>
        <w:spacing w:line="600" w:lineRule="exact"/>
        <w:jc w:val="left"/>
        <w:rPr>
          <w:rFonts w:ascii="方正小标宋简体" w:hAnsi="黑体" w:eastAsia="方正小标宋简体" w:cs="黑体"/>
          <w:sz w:val="40"/>
          <w:szCs w:val="40"/>
        </w:rPr>
      </w:pPr>
      <w:r>
        <w:rPr>
          <w:rFonts w:hint="eastAsia" w:ascii="方正小标宋简体" w:hAnsi="黑体" w:eastAsia="方正小标宋简体" w:cs="黑体"/>
          <w:sz w:val="28"/>
          <w:szCs w:val="28"/>
        </w:rPr>
        <w:t>填报单位（盖章）：                                                      填表人：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777"/>
        <w:gridCol w:w="1142"/>
        <w:gridCol w:w="1408"/>
        <w:gridCol w:w="1073"/>
        <w:gridCol w:w="1050"/>
        <w:gridCol w:w="2083"/>
        <w:gridCol w:w="615"/>
        <w:gridCol w:w="646"/>
        <w:gridCol w:w="480"/>
        <w:gridCol w:w="568"/>
        <w:gridCol w:w="654"/>
        <w:gridCol w:w="491"/>
        <w:gridCol w:w="535"/>
        <w:gridCol w:w="742"/>
        <w:gridCol w:w="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73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序号</w:t>
            </w:r>
          </w:p>
        </w:tc>
        <w:tc>
          <w:tcPr>
            <w:tcW w:w="1777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专业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名称</w:t>
            </w:r>
          </w:p>
        </w:tc>
        <w:tc>
          <w:tcPr>
            <w:tcW w:w="1142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专业代码</w:t>
            </w:r>
          </w:p>
        </w:tc>
        <w:tc>
          <w:tcPr>
            <w:tcW w:w="1408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专业类</w:t>
            </w:r>
          </w:p>
        </w:tc>
        <w:tc>
          <w:tcPr>
            <w:tcW w:w="1073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设置时间</w:t>
            </w:r>
          </w:p>
        </w:tc>
        <w:tc>
          <w:tcPr>
            <w:tcW w:w="1050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专业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负责人及职称</w:t>
            </w:r>
          </w:p>
        </w:tc>
        <w:tc>
          <w:tcPr>
            <w:tcW w:w="2083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所在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学院（部）</w:t>
            </w:r>
          </w:p>
        </w:tc>
        <w:tc>
          <w:tcPr>
            <w:tcW w:w="615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办学性质*</w:t>
            </w:r>
          </w:p>
        </w:tc>
        <w:tc>
          <w:tcPr>
            <w:tcW w:w="646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专任教师数量</w:t>
            </w:r>
          </w:p>
        </w:tc>
        <w:tc>
          <w:tcPr>
            <w:tcW w:w="480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在校本科生数量</w:t>
            </w:r>
          </w:p>
        </w:tc>
        <w:tc>
          <w:tcPr>
            <w:tcW w:w="3524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近</w:t>
            </w:r>
            <w:r>
              <w:rPr>
                <w:rFonts w:hint="eastAsia" w:ascii="仿宋" w:hAnsi="仿宋" w:eastAsia="仿宋" w:cs="仿宋"/>
                <w:b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年</w:t>
            </w:r>
            <w:r>
              <w:rPr>
                <w:rFonts w:hint="eastAsia" w:ascii="仿宋" w:hAnsi="仿宋" w:eastAsia="仿宋" w:cs="仿宋"/>
                <w:b/>
                <w:sz w:val="22"/>
              </w:rPr>
              <w:t>获各级奖励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（注明**级**项）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773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1777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1142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1408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1073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2083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615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646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480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56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成果奖</w:t>
            </w:r>
          </w:p>
        </w:tc>
        <w:tc>
          <w:tcPr>
            <w:tcW w:w="65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教学名师与教学团队</w:t>
            </w:r>
          </w:p>
        </w:tc>
        <w:tc>
          <w:tcPr>
            <w:tcW w:w="49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专业建设*</w:t>
            </w:r>
          </w:p>
        </w:tc>
        <w:tc>
          <w:tcPr>
            <w:tcW w:w="5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课程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与教材</w:t>
            </w:r>
          </w:p>
        </w:tc>
        <w:tc>
          <w:tcPr>
            <w:tcW w:w="74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实验和实践教学平台</w:t>
            </w:r>
          </w:p>
        </w:tc>
        <w:tc>
          <w:tcPr>
            <w:tcW w:w="53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教学改革项目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1</w:t>
            </w:r>
          </w:p>
        </w:tc>
        <w:tc>
          <w:tcPr>
            <w:tcW w:w="17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114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14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10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20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61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64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48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56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65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49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5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74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53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2</w:t>
            </w:r>
          </w:p>
        </w:tc>
        <w:tc>
          <w:tcPr>
            <w:tcW w:w="17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114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14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10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20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61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64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48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56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65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49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5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74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53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7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3</w:t>
            </w:r>
          </w:p>
        </w:tc>
        <w:tc>
          <w:tcPr>
            <w:tcW w:w="17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114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14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10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20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61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64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48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56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65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49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5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74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  <w:tc>
          <w:tcPr>
            <w:tcW w:w="53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2"/>
              </w:rPr>
            </w:pPr>
          </w:p>
        </w:tc>
      </w:tr>
    </w:tbl>
    <w:p>
      <w:pPr>
        <w:widowControl/>
        <w:tabs>
          <w:tab w:val="left" w:pos="1013"/>
        </w:tabs>
        <w:ind w:right="-197" w:rightChars="-94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注：1.办学性质：普通、中外合作、专升本、闽台合作等，多选。</w:t>
      </w:r>
    </w:p>
    <w:p>
      <w:pPr>
        <w:widowControl/>
        <w:tabs>
          <w:tab w:val="left" w:pos="1013"/>
        </w:tabs>
        <w:ind w:right="-197" w:rightChars="-94" w:firstLine="480" w:firstLineChars="200"/>
      </w:pPr>
      <w:r>
        <w:rPr>
          <w:rFonts w:hint="eastAsia" w:ascii="仿宋_GB2312" w:hAnsi="仿宋_GB2312" w:cs="仿宋_GB2312"/>
          <w:sz w:val="24"/>
        </w:rPr>
        <w:t>2.</w:t>
      </w:r>
      <w:r>
        <w:rPr>
          <w:rFonts w:hint="eastAsia" w:ascii="仿宋_GB2312" w:hAnsi="仿宋_GB2312" w:eastAsia="仿宋_GB2312" w:cs="仿宋_GB2312"/>
          <w:sz w:val="24"/>
        </w:rPr>
        <w:t>专业建设指本专业获得</w:t>
      </w:r>
      <w:r>
        <w:rPr>
          <w:rFonts w:hint="eastAsia" w:ascii="仿宋_GB2312" w:hAnsi="仿宋_GB2312" w:cs="仿宋_GB2312"/>
          <w:sz w:val="24"/>
        </w:rPr>
        <w:t>各</w:t>
      </w:r>
      <w:r>
        <w:rPr>
          <w:rFonts w:hint="eastAsia" w:ascii="仿宋_GB2312" w:hAnsi="仿宋_GB2312" w:eastAsia="仿宋_GB2312" w:cs="仿宋_GB2312"/>
          <w:sz w:val="24"/>
        </w:rPr>
        <w:t>级特色专业、应用型专业群、服务产业特色专业等建设项目支持情况。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经典平黑简">
    <w:altName w:val="黑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B3C29"/>
    <w:rsid w:val="0BBE2C23"/>
    <w:rsid w:val="1C4A493E"/>
    <w:rsid w:val="21936E67"/>
    <w:rsid w:val="25711659"/>
    <w:rsid w:val="2FA960E8"/>
    <w:rsid w:val="30124D5C"/>
    <w:rsid w:val="38636E7E"/>
    <w:rsid w:val="3BAB0DFD"/>
    <w:rsid w:val="4CE64BDB"/>
    <w:rsid w:val="542D3CDC"/>
    <w:rsid w:val="5C377C34"/>
    <w:rsid w:val="5D2909B9"/>
    <w:rsid w:val="5DA61549"/>
    <w:rsid w:val="6B115640"/>
    <w:rsid w:val="6B3E3E3E"/>
    <w:rsid w:val="6EA327D1"/>
    <w:rsid w:val="78AD0492"/>
    <w:rsid w:val="78F8438A"/>
    <w:rsid w:val="7F4B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2021-04-01T08:03:00Z</dcterms:created>
  <dc:creator>Lin</dc:creator>
  <cp:lastModifiedBy>Lin</cp:lastModifiedBy>
  <dcterms:modified xsi:type="dcterms:W3CDTF">2021-04-16T00:41:42Z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F7818C475A8E45C0954E3FE402AF5F35</vt:lpwstr>
  </property>
</Properties>
</file>