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84"/>
          <w:szCs w:val="84"/>
        </w:rPr>
      </w:pPr>
    </w:p>
    <w:p>
      <w:pPr>
        <w:spacing w:line="580" w:lineRule="exact"/>
        <w:rPr>
          <w:rFonts w:hint="eastAsia" w:ascii="仿宋_GB2312" w:eastAsia="仿宋_GB2312"/>
          <w:sz w:val="84"/>
          <w:szCs w:val="84"/>
        </w:rPr>
      </w:pPr>
    </w:p>
    <w:p>
      <w:pPr>
        <w:jc w:val="distribute"/>
        <w:rPr>
          <w:rFonts w:hint="eastAsia" w:ascii="宋体" w:hAnsi="宋体"/>
          <w:b/>
          <w:color w:val="FFFFFF" w:themeColor="background1"/>
          <w:sz w:val="104"/>
          <w:szCs w:val="104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/>
          <w:b/>
          <w:color w:val="FF0000"/>
          <w:sz w:val="104"/>
          <w:szCs w:val="104"/>
        </w:rPr>
        <w:t>福建省</w:t>
      </w:r>
      <w:bookmarkStart w:id="3" w:name="_GoBack"/>
      <w:bookmarkEnd w:id="3"/>
      <w:r>
        <w:rPr>
          <w:rFonts w:hint="eastAsia" w:ascii="宋体" w:hAnsi="宋体"/>
          <w:b/>
          <w:color w:val="FF0000"/>
          <w:sz w:val="104"/>
          <w:szCs w:val="104"/>
        </w:rPr>
        <w:t>教育厅文件</w:t>
      </w:r>
    </w:p>
    <w:p>
      <w:pPr>
        <w:spacing w:line="580" w:lineRule="exact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1005"/>
        </w:tabs>
        <w:spacing w:line="5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1005"/>
        </w:tabs>
        <w:spacing w:line="5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ge">
                  <wp:posOffset>3921760</wp:posOffset>
                </wp:positionV>
                <wp:extent cx="1828800" cy="32131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color w:val="000000"/>
                                <w:position w:val="-3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color w:val="000000"/>
                                <w:position w:val="-3"/>
                                <w:sz w:val="32"/>
                                <w:szCs w:val="32"/>
                                <w:lang w:eastAsia="zh-CN"/>
                              </w:rPr>
                              <w:t>闽教办高〔20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/>
                                <w:color w:val="000000"/>
                                <w:position w:val="-3"/>
                                <w:sz w:val="32"/>
                                <w:szCs w:val="32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color w:val="000000"/>
                                <w:position w:val="-3"/>
                                <w:sz w:val="32"/>
                                <w:szCs w:val="32"/>
                                <w:lang w:eastAsia="zh-CN"/>
                              </w:rPr>
                              <w:t>〕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Cs/>
                                <w:color w:val="000000"/>
                                <w:position w:val="-3"/>
                                <w:sz w:val="32"/>
                                <w:szCs w:val="32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color w:val="000000"/>
                                <w:position w:val="-3"/>
                                <w:sz w:val="32"/>
                                <w:szCs w:val="32"/>
                                <w:lang w:eastAsia="zh-CN"/>
                              </w:rPr>
                              <w:t>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308.8pt;height:25.3pt;width:144pt;mso-position-horizontal-relative:page;mso-position-vertical-relative:page;mso-wrap-style:none;z-index:251665408;mso-width-relative:page;mso-height-relative:page;" filled="f" stroked="f" coordsize="21600,21600" o:gfxdata="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4ZlKnaAAAACwEAAA8AAAAAAAAAAQAgAAAAIgAAAGRycy9kb3du&#10;cmV2LnhtbFBLAQIUABQAAAAIAIdO4kDTdlPyNgIAAGI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color w:val="000000"/>
                          <w:position w:val="-3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color w:val="000000"/>
                          <w:position w:val="-3"/>
                          <w:sz w:val="32"/>
                          <w:szCs w:val="32"/>
                          <w:lang w:eastAsia="zh-CN"/>
                        </w:rPr>
                        <w:t>闽教办高〔20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/>
                          <w:color w:val="000000"/>
                          <w:position w:val="-3"/>
                          <w:sz w:val="32"/>
                          <w:szCs w:val="32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color w:val="000000"/>
                          <w:position w:val="-3"/>
                          <w:sz w:val="32"/>
                          <w:szCs w:val="32"/>
                          <w:lang w:eastAsia="zh-CN"/>
                        </w:rPr>
                        <w:t>〕</w:t>
                      </w:r>
                      <w:r>
                        <w:rPr>
                          <w:rFonts w:hint="eastAsia" w:ascii="仿宋_GB2312" w:hAnsi="仿宋_GB2312" w:cs="仿宋_GB2312"/>
                          <w:bCs/>
                          <w:color w:val="000000"/>
                          <w:position w:val="-3"/>
                          <w:sz w:val="32"/>
                          <w:szCs w:val="32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color w:val="000000"/>
                          <w:position w:val="-3"/>
                          <w:sz w:val="32"/>
                          <w:szCs w:val="32"/>
                          <w:lang w:eastAsia="zh-CN"/>
                        </w:rPr>
                        <w:t>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005"/>
        </w:tabs>
        <w:spacing w:line="50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227330</wp:posOffset>
                </wp:positionV>
                <wp:extent cx="5934075" cy="0"/>
                <wp:effectExtent l="0" t="1905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65pt;margin-top:17.9pt;height:0pt;width:467.25pt;z-index:251664384;mso-width-relative:page;mso-height-relative:page;" filled="f" stroked="t" coordsize="21600,21600" o:gfxdata="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l4rbtoAAAAJAQAADwAAAAAAAAABACAAAAAiAAAAZHJzL2Rvd25yZXYu&#10;eG1sUEsBAhQAFAAAAAgAh07iQP/L5Ij5AQAA5QMAAA4AAAAAAAAAAQAgAAAAKQEAAGRycy9lMm9E&#10;b2MueG1sUEsFBgAAAAAGAAYAWQEAAJQ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福建省教育厅办公室</w:t>
      </w:r>
      <w:r>
        <w:rPr>
          <w:rFonts w:eastAsia="方正小标宋简体"/>
          <w:sz w:val="44"/>
          <w:szCs w:val="44"/>
        </w:rPr>
        <w:t>关于开展</w:t>
      </w:r>
      <w:r>
        <w:rPr>
          <w:rFonts w:hint="eastAsia" w:eastAsia="方正小标宋简体"/>
          <w:sz w:val="44"/>
          <w:szCs w:val="44"/>
          <w:lang w:eastAsia="zh-CN"/>
        </w:rPr>
        <w:t>福建</w:t>
      </w:r>
      <w:r>
        <w:rPr>
          <w:rFonts w:eastAsia="方正小标宋简体"/>
          <w:sz w:val="44"/>
          <w:szCs w:val="44"/>
        </w:rPr>
        <w:t>省首批现代产业学院申报与建设工作的通知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各</w:t>
      </w:r>
      <w:r>
        <w:rPr>
          <w:rFonts w:eastAsia="仿宋_GB2312"/>
          <w:sz w:val="32"/>
          <w:szCs w:val="32"/>
        </w:rPr>
        <w:t>有关高校：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《福建省教育厅 福建省工业和信息化厅关于印发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福建省现代产业学院建设总体方案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（闽教高〔2021〕38号）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，决定开展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</w:rPr>
        <w:t>首批现代产业学院申报与建设工作，现将有关事项通知如下：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一、建设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根据</w:t>
      </w:r>
      <w:r>
        <w:rPr>
          <w:rFonts w:hint="eastAsia" w:eastAsia="仿宋_GB2312"/>
          <w:sz w:val="32"/>
          <w:szCs w:val="32"/>
        </w:rPr>
        <w:t>《福建省现代产业学院建设总体方案》</w:t>
      </w:r>
      <w:r>
        <w:rPr>
          <w:rFonts w:hint="eastAsia" w:eastAsia="仿宋_GB2312"/>
          <w:sz w:val="32"/>
          <w:szCs w:val="32"/>
          <w:lang w:eastAsia="zh-CN"/>
        </w:rPr>
        <w:t>，按照“试点先行、分批启动”的原则，培育建设一批现代产业学院。</w:t>
      </w:r>
      <w:r>
        <w:rPr>
          <w:rFonts w:hint="eastAsia" w:eastAsia="仿宋_GB2312"/>
          <w:sz w:val="32"/>
          <w:szCs w:val="32"/>
        </w:rPr>
        <w:t>首批计划在“四新”（新工科、新医科、新农科、新文科）领域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建设16</w:t>
      </w:r>
      <w:r>
        <w:rPr>
          <w:rFonts w:hint="eastAsia" w:eastAsia="仿宋_GB2312"/>
          <w:sz w:val="32"/>
          <w:szCs w:val="32"/>
        </w:rPr>
        <w:t>个左右育人成效显著、区域产业特色鲜明、产学研用联动深入的</w:t>
      </w:r>
      <w:r>
        <w:rPr>
          <w:rFonts w:hint="eastAsia" w:eastAsia="仿宋_GB2312"/>
          <w:sz w:val="32"/>
          <w:szCs w:val="32"/>
          <w:lang w:eastAsia="zh-CN"/>
        </w:rPr>
        <w:t>省级</w:t>
      </w:r>
      <w:r>
        <w:rPr>
          <w:rFonts w:hint="eastAsia" w:eastAsia="仿宋_GB2312"/>
          <w:sz w:val="32"/>
          <w:szCs w:val="32"/>
        </w:rPr>
        <w:t>现代产业学院。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二、申报指标与条件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（一）申报指标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每所</w:t>
      </w:r>
      <w:r>
        <w:rPr>
          <w:rFonts w:hint="eastAsia" w:eastAsia="仿宋_GB2312"/>
          <w:sz w:val="32"/>
          <w:szCs w:val="32"/>
        </w:rPr>
        <w:t>普通本科高校（不含独立学院）可推</w:t>
      </w:r>
      <w:r>
        <w:rPr>
          <w:rFonts w:hint="eastAsia" w:ascii="仿宋_GB2312" w:hAnsi="仿宋_GB2312" w:eastAsia="仿宋_GB2312" w:cs="仿宋_GB2312"/>
          <w:sz w:val="32"/>
          <w:szCs w:val="32"/>
        </w:rPr>
        <w:t>荐1-2个产业学</w:t>
      </w:r>
      <w:r>
        <w:rPr>
          <w:rFonts w:hint="eastAsia" w:eastAsia="仿宋_GB2312"/>
          <w:sz w:val="32"/>
          <w:szCs w:val="32"/>
        </w:rPr>
        <w:t>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 办学定位合理，服务产业发展。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办学定位符合国家与区域经济社会和产业发展方向，相关产业列入我省发展整体规划；突出高校科技创新和人才集聚优势，强化“产学研用”体系化设计，服务区域支柱产业或战略新兴产业，着力增强人才对经济高质量发展的支撑和引领作用，推动经济转型升级、培育经济发展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 前期基础扎实，建设成效突出。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申报的现代产业学院原则上应在20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月1日前正式挂牌成立，独立组建且正式运行时间不少于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半</w:t>
      </w:r>
      <w:r>
        <w:rPr>
          <w:rFonts w:hint="eastAsia" w:ascii="仿宋_GB2312" w:hAnsi="仿宋_GB2312" w:eastAsia="仿宋_GB2312" w:cs="仿宋_GB2312"/>
          <w:sz w:val="32"/>
          <w:szCs w:val="32"/>
        </w:rPr>
        <w:t>年（截至202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日），形成了多主体协同、稳定有序的管理构架和运行机制。具有相对稳定的高水平教学团队，相关专业已经列入“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级或以上一流专业”建设范围。学院能够以区域经济社会和产业发展急需为牵引，与行业产业领域龙头企业紧密合作，变革人才培养模式，培养产业需要的高素质应用型、复合型、创新型人才、在支撑服务地方新兴产业发展方面取得突出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 育人模式创新，政产学研协同联动。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培养主要专业与区域产业发展具有高度契合性。学院能够创新人才培养方案、课程体系、教学方法、保障机制等，凝练产教深度融合、多方协同的应用型人才培养模式，实践教学学时不低于专业人才培养方案总学时的30%，建立跨主体的信息、人才、技术与物质资源共享机制，创新企业兼职教师评聘机制，相关企业主体参与的兼职教师人员，中、高级专业技术职务的人员数量不低于高校专职教师的数量，构建高等教育与产业集群联动发展机制，打造融人才培养、科学研究、技术创新、企业服务、学生创业等功能于一体的示范性人才培养实体。参与的企业主体参考产教融合型企业相关要求，在区域产业链条中居主要地位，或在区域产业集群中居关键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 支撑保障有力，建设投入持续稳定。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保障方面，形成了多主体分工负责、全员协同参与的责任体系；政策保障方面，在人才选聘、人事管理和考核激励等方面给予学院政策支持；经费和资源保障方面，具有相对丰富的教学资源和相对集中、面积充足的物理空间，每年提供稳定的经费支持，用于人员聘任、日常运行，构建了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联盟</w:t>
      </w:r>
      <w:r>
        <w:rPr>
          <w:rFonts w:hint="eastAsia" w:ascii="仿宋_GB2312" w:hAnsi="仿宋_GB2312" w:eastAsia="仿宋_GB2312" w:cs="仿宋_GB2312"/>
          <w:sz w:val="32"/>
          <w:szCs w:val="32"/>
        </w:rPr>
        <w:t>、行业、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地方和学校等多主体的稳定投入机制，设有长期性专项资金保障产业学院的正常运行，合作企业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联盟</w:t>
      </w:r>
      <w:r>
        <w:rPr>
          <w:rFonts w:hint="eastAsia" w:ascii="仿宋_GB2312" w:hAnsi="仿宋_GB2312" w:eastAsia="仿宋_GB2312" w:cs="仿宋_GB2312"/>
          <w:sz w:val="32"/>
          <w:szCs w:val="32"/>
        </w:rPr>
        <w:t>（行业、园区）为人才培养提供了稳定的经费支持和实习实训实践资源。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三、材料报送要求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申报材料按以下顺序装订成册：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）申报函；（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）现代产业学院建设方案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（格式见附件）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）支撑材料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（须包括学校关于成立现代产业学院的文件、支撑保障政策等）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申报高校请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纸质申报材料一式五份报送省教育厅高教处，并将电子版材料（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word+PDF版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）压缩后以“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XX高校现代产业学院申报材料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”发送至指定邮箱。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刘典文，电话：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0591-87091210；罗玮祥，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0591-87091312。电子邮箱：jytgjc@fjsjyt.cn;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福建省福州市鼓屏路162号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现代产业学院建设方案（格式）</w:t>
      </w:r>
    </w:p>
    <w:tbl>
      <w:tblPr>
        <w:tblStyle w:val="6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6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OLE_LINK9"/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" w:name="fsm2"/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ind w:firstLine="2240" w:firstLineChars="70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福建省教育厅</w:t>
            </w:r>
            <w:bookmarkEnd w:id="1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06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ind w:left="0" w:leftChars="0" w:right="1120"/>
              <w:jc w:val="right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2" w:name="fqfrq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  <w:bookmarkEnd w:id="2"/>
          </w:p>
        </w:tc>
      </w:tr>
      <w:bookmarkEnd w:id="0"/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（依申请公开）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rPr>
          <w:rFonts w:eastAsia="仿宋"/>
          <w:sz w:val="32"/>
          <w:szCs w:val="32"/>
        </w:rPr>
      </w:pPr>
    </w:p>
    <w:p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bCs/>
          <w:kern w:val="11"/>
          <w:sz w:val="48"/>
          <w:szCs w:val="48"/>
        </w:rPr>
        <w:t>高校</w:t>
      </w:r>
      <w:r>
        <w:rPr>
          <w:rFonts w:eastAsia="方正小标宋简体"/>
          <w:sz w:val="48"/>
          <w:szCs w:val="48"/>
        </w:rPr>
        <w:t>现代产业学院建设方案</w:t>
      </w:r>
    </w:p>
    <w:p>
      <w:pPr>
        <w:pStyle w:val="3"/>
        <w:tabs>
          <w:tab w:val="left" w:pos="2160"/>
          <w:tab w:val="left" w:pos="2520"/>
        </w:tabs>
        <w:spacing w:line="720" w:lineRule="exact"/>
        <w:ind w:firstLine="300" w:firstLineChars="100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>
      <w:pPr>
        <w:pStyle w:val="3"/>
        <w:tabs>
          <w:tab w:val="left" w:pos="2160"/>
          <w:tab w:val="left" w:pos="2520"/>
        </w:tabs>
        <w:spacing w:line="720" w:lineRule="exact"/>
        <w:ind w:firstLine="300" w:firstLineChars="100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tbl>
      <w:tblPr>
        <w:tblStyle w:val="6"/>
        <w:tblpPr w:leftFromText="180" w:rightFromText="180" w:vertAnchor="text" w:horzAnchor="margin" w:tblpXSpec="center" w:tblpY="66"/>
        <w:tblW w:w="79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4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3862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申报学校名称</w:t>
            </w:r>
            <w:r>
              <w:rPr>
                <w:rFonts w:hAnsi="仿宋" w:eastAsia="仿宋"/>
                <w:bCs/>
                <w:sz w:val="32"/>
                <w:szCs w:val="32"/>
              </w:rPr>
              <w:t>：</w:t>
            </w:r>
          </w:p>
        </w:tc>
        <w:tc>
          <w:tcPr>
            <w:tcW w:w="4075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right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 xml:space="preserve">             </w:t>
            </w:r>
            <w:r>
              <w:rPr>
                <w:rFonts w:hAnsi="仿宋" w:eastAsia="仿宋"/>
                <w:bCs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3862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产业学院名称：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3862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合作单位名称：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3862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共建专业点：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3862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产业学院院长：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3862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联系电话：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3862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申报日期：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>
      <w:pPr>
        <w:widowControl/>
        <w:snapToGrid w:val="0"/>
        <w:jc w:val="center"/>
        <w:rPr>
          <w:rFonts w:eastAsia="仿宋"/>
          <w:kern w:val="0"/>
          <w:sz w:val="32"/>
          <w:szCs w:val="32"/>
        </w:rPr>
      </w:pPr>
      <w:r>
        <w:rPr>
          <w:rFonts w:hAnsi="仿宋" w:eastAsia="仿宋"/>
          <w:kern w:val="0"/>
          <w:sz w:val="36"/>
          <w:szCs w:val="32"/>
        </w:rPr>
        <w:t>二○二</w:t>
      </w:r>
      <w:r>
        <w:rPr>
          <w:rFonts w:hint="eastAsia" w:hAnsi="仿宋" w:eastAsia="仿宋"/>
          <w:kern w:val="0"/>
          <w:sz w:val="36"/>
          <w:szCs w:val="32"/>
          <w:lang w:eastAsia="zh-CN"/>
        </w:rPr>
        <w:t>一</w:t>
      </w:r>
      <w:r>
        <w:rPr>
          <w:rFonts w:hAnsi="仿宋" w:eastAsia="仿宋"/>
          <w:kern w:val="0"/>
          <w:sz w:val="36"/>
          <w:szCs w:val="32"/>
        </w:rPr>
        <w:t>年制表</w:t>
      </w:r>
    </w:p>
    <w:p>
      <w:pPr>
        <w:jc w:val="center"/>
        <w:outlineLvl w:val="1"/>
        <w:rPr>
          <w:rFonts w:eastAsia="方正小标宋简体"/>
          <w:sz w:val="36"/>
          <w:szCs w:val="36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方正小标宋简体"/>
          <w:sz w:val="36"/>
          <w:szCs w:val="36"/>
        </w:rPr>
        <w:t>填 表 说 明</w:t>
      </w:r>
    </w:p>
    <w:p>
      <w:pPr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一、请仔细阅读《</w:t>
      </w:r>
      <w:r>
        <w:rPr>
          <w:rFonts w:hint="eastAsia" w:eastAsia="仿宋_GB2312"/>
          <w:sz w:val="32"/>
          <w:szCs w:val="32"/>
        </w:rPr>
        <w:t>福建省现代产业学院建设总体方案</w:t>
      </w:r>
      <w:r>
        <w:rPr>
          <w:rFonts w:eastAsia="仿宋_GB2312"/>
          <w:sz w:val="32"/>
          <w:szCs w:val="32"/>
        </w:rPr>
        <w:t>》和填表说明，不得增删表格栏目，不按要求填写表格和提交相关材料者将不能通过资格审查。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二、本表格内容须逐项填写，不得空项，没有的填“无”。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三、申报内容力求实事求是、真实可靠，文字表达严谨规范、简明扼要。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四、申报材料涉及国家秘密的，请依照国家保密法律法规相关规定采取保密措施。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701" w:left="1531" w:header="851" w:footer="1588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560" w:lineRule="exact"/>
        <w:ind w:firstLine="600" w:firstLineChars="200"/>
        <w:rPr>
          <w:sz w:val="30"/>
          <w:szCs w:val="30"/>
        </w:rPr>
        <w:sectPr>
          <w:footerReference r:id="rId6" w:type="default"/>
          <w:type w:val="continuous"/>
          <w:pgSz w:w="11906" w:h="16838"/>
          <w:pgMar w:top="2098" w:right="1531" w:bottom="1701" w:left="1531" w:header="851" w:footer="1134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tbl>
      <w:tblPr>
        <w:tblStyle w:val="6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48"/>
        <w:gridCol w:w="388"/>
        <w:gridCol w:w="314"/>
        <w:gridCol w:w="992"/>
        <w:gridCol w:w="79"/>
        <w:gridCol w:w="837"/>
        <w:gridCol w:w="77"/>
        <w:gridCol w:w="403"/>
        <w:gridCol w:w="872"/>
        <w:gridCol w:w="284"/>
        <w:gridCol w:w="149"/>
        <w:gridCol w:w="701"/>
        <w:gridCol w:w="574"/>
        <w:gridCol w:w="24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产业学院全称</w:t>
            </w:r>
          </w:p>
        </w:tc>
        <w:tc>
          <w:tcPr>
            <w:tcW w:w="7215" w:type="dxa"/>
            <w:gridSpan w:val="14"/>
            <w:vAlign w:val="center"/>
          </w:tcPr>
          <w:p>
            <w:pPr>
              <w:snapToGrid w:val="0"/>
              <w:jc w:val="both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相关产业领域</w:t>
            </w:r>
          </w:p>
        </w:tc>
        <w:tc>
          <w:tcPr>
            <w:tcW w:w="7215" w:type="dxa"/>
            <w:gridSpan w:val="14"/>
            <w:vAlign w:val="center"/>
          </w:tcPr>
          <w:p>
            <w:pPr>
              <w:snapToGrid w:val="0"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电子信息与数字</w:t>
            </w:r>
            <w:r>
              <w:rPr>
                <w:color w:val="auto"/>
                <w:kern w:val="0"/>
                <w:sz w:val="24"/>
              </w:rPr>
              <w:t xml:space="preserve">  □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先进装备制造</w:t>
            </w:r>
            <w:r>
              <w:rPr>
                <w:color w:val="auto"/>
                <w:kern w:val="0"/>
                <w:sz w:val="24"/>
              </w:rPr>
              <w:t xml:space="preserve"> □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石油化工</w:t>
            </w:r>
            <w:r>
              <w:rPr>
                <w:color w:val="auto"/>
                <w:kern w:val="0"/>
                <w:sz w:val="24"/>
              </w:rPr>
              <w:t xml:space="preserve"> □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现代纺织服装</w:t>
            </w:r>
            <w:r>
              <w:rPr>
                <w:color w:val="auto"/>
                <w:kern w:val="0"/>
                <w:sz w:val="24"/>
              </w:rPr>
              <w:t xml:space="preserve">   </w:t>
            </w:r>
          </w:p>
          <w:p>
            <w:pPr>
              <w:snapToGrid w:val="0"/>
              <w:jc w:val="left"/>
              <w:rPr>
                <w:rFonts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现代物流</w:t>
            </w:r>
            <w:r>
              <w:rPr>
                <w:color w:val="auto"/>
                <w:kern w:val="0"/>
                <w:sz w:val="24"/>
              </w:rPr>
              <w:t xml:space="preserve"> □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旅游</w:t>
            </w:r>
            <w:r>
              <w:rPr>
                <w:color w:val="auto"/>
                <w:kern w:val="0"/>
                <w:sz w:val="24"/>
              </w:rPr>
              <w:t xml:space="preserve"> □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特色现代农业与食品加工</w:t>
            </w:r>
            <w:r>
              <w:rPr>
                <w:color w:val="auto"/>
                <w:kern w:val="0"/>
                <w:sz w:val="24"/>
              </w:rPr>
              <w:t xml:space="preserve">  □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冶金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建材</w:t>
            </w:r>
          </w:p>
          <w:p>
            <w:pPr>
              <w:snapToGrid w:val="0"/>
              <w:jc w:val="left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文化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新材料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新能源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节能环保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生物与新医药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jc w:val="left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海洋高新</w:t>
            </w:r>
          </w:p>
          <w:p>
            <w:pPr>
              <w:snapToGrid w:val="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□其他____________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组建时间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（××年×月×日）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独立设置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办学场所</w:t>
            </w:r>
          </w:p>
        </w:tc>
        <w:tc>
          <w:tcPr>
            <w:tcW w:w="7215" w:type="dxa"/>
            <w:gridSpan w:val="1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□学校内部   □企业内部   □产业园区   □其他独立办学场所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共同参与的</w:t>
            </w:r>
          </w:p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管理机构</w:t>
            </w:r>
          </w:p>
        </w:tc>
        <w:tc>
          <w:tcPr>
            <w:tcW w:w="7215" w:type="dxa"/>
            <w:gridSpan w:val="1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共建专业点基本信息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共建专业点名称（限填3个）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开设时间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在读学生总数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</w:t>
            </w:r>
            <w:r>
              <w:rPr>
                <w:rFonts w:hint="eastAsia"/>
                <w:kern w:val="0"/>
                <w:sz w:val="24"/>
                <w:lang w:eastAsia="zh-CN"/>
              </w:rPr>
              <w:t>省</w:t>
            </w:r>
            <w:r>
              <w:rPr>
                <w:kern w:val="0"/>
                <w:sz w:val="24"/>
              </w:rPr>
              <w:t>级</w:t>
            </w:r>
            <w:r>
              <w:rPr>
                <w:rFonts w:hint="eastAsia"/>
                <w:kern w:val="0"/>
                <w:sz w:val="24"/>
                <w:lang w:eastAsia="zh-CN"/>
              </w:rPr>
              <w:t>或以上</w:t>
            </w:r>
            <w:r>
              <w:rPr>
                <w:kern w:val="0"/>
                <w:sz w:val="24"/>
              </w:rPr>
              <w:t>一流专业建设点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702" w:type="dxa"/>
            <w:gridSpan w:val="6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702" w:type="dxa"/>
            <w:gridSpan w:val="6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702" w:type="dxa"/>
            <w:gridSpan w:val="6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合作共建单位基本信息</w:t>
            </w:r>
          </w:p>
        </w:tc>
        <w:tc>
          <w:tcPr>
            <w:tcW w:w="5670" w:type="dxa"/>
            <w:gridSpan w:val="1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合作单位名称（限填5个）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5282" w:type="dxa"/>
            <w:gridSpan w:val="11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5282" w:type="dxa"/>
            <w:gridSpan w:val="11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5282" w:type="dxa"/>
            <w:gridSpan w:val="11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5282" w:type="dxa"/>
            <w:gridSpan w:val="11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5282" w:type="dxa"/>
            <w:gridSpan w:val="11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产业学院院长基本信息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党政职务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专业职称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工作年限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办公电话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手机号码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主要职责</w:t>
            </w:r>
          </w:p>
        </w:tc>
        <w:tc>
          <w:tcPr>
            <w:tcW w:w="7215" w:type="dxa"/>
            <w:gridSpan w:val="1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主要工作经历</w:t>
            </w:r>
          </w:p>
        </w:tc>
        <w:tc>
          <w:tcPr>
            <w:tcW w:w="7215" w:type="dxa"/>
            <w:gridSpan w:val="1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校企合作经历</w:t>
            </w:r>
          </w:p>
        </w:tc>
        <w:tc>
          <w:tcPr>
            <w:tcW w:w="7215" w:type="dxa"/>
            <w:gridSpan w:val="1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产业学院教师基本信息</w:t>
            </w:r>
          </w:p>
        </w:tc>
        <w:tc>
          <w:tcPr>
            <w:tcW w:w="848" w:type="dxa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教师总人数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正高级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副高级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中级及以下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企业教师数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学校教师数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具有企业背景的专职教师数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教师数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占总人数比例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产业学院学生基本信息</w:t>
            </w:r>
          </w:p>
        </w:tc>
        <w:tc>
          <w:tcPr>
            <w:tcW w:w="848" w:type="dxa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学生总人数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本科生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硕士生</w:t>
            </w:r>
          </w:p>
        </w:tc>
        <w:tc>
          <w:tcPr>
            <w:tcW w:w="1664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博士生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其他学历形式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学生数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占总人数比例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955" w:type="dxa"/>
            <w:gridSpan w:val="16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产业学院专任教师简表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2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学校教师/企业教师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职务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承担教学/管理任务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2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2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二、目标定位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4" w:type="dxa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（一）现代产业学院的建设背景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（设立现代产业学院的主要考虑、学院组建论证情况等，限300字）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8784" w:type="dxa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（二）现代产业学院的建设目标</w:t>
            </w:r>
          </w:p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（学院建设目标和定位、毕业生要求等，限500字）</w:t>
            </w: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三、建设基础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38"/>
        <w:gridCol w:w="2669"/>
        <w:gridCol w:w="1842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8" w:hRule="atLeast"/>
          <w:jc w:val="center"/>
        </w:trPr>
        <w:tc>
          <w:tcPr>
            <w:tcW w:w="8784" w:type="dxa"/>
            <w:gridSpan w:val="5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（一）组织运行基础</w:t>
            </w:r>
          </w:p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（包括学院组织运行构架等，限500字）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6" w:hRule="atLeast"/>
          <w:jc w:val="center"/>
        </w:trPr>
        <w:tc>
          <w:tcPr>
            <w:tcW w:w="8784" w:type="dxa"/>
            <w:gridSpan w:val="5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（二）专业学科基础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（包括学院依托的主要学科专业的建设情况等，限500字）</w:t>
            </w:r>
          </w:p>
          <w:p>
            <w:pPr>
              <w:jc w:val="left"/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6" w:hRule="atLeast"/>
          <w:jc w:val="center"/>
        </w:trPr>
        <w:tc>
          <w:tcPr>
            <w:tcW w:w="8784" w:type="dxa"/>
            <w:gridSpan w:val="5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（三）产学合作基础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（包括学院相关产业发展情况、前期产学合作情况和成效等，限500字）</w:t>
            </w:r>
          </w:p>
          <w:p>
            <w:pPr>
              <w:jc w:val="left"/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5" w:hRule="atLeast"/>
          <w:jc w:val="center"/>
        </w:trPr>
        <w:tc>
          <w:tcPr>
            <w:tcW w:w="8784" w:type="dxa"/>
            <w:gridSpan w:val="5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（四）前期人才培养成效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（包括学校在教育教学改革方面的已有探索和成效等，给出近3年学院毕业生到本行业（领域）就业的比例数据，限500字）</w:t>
            </w:r>
          </w:p>
          <w:p>
            <w:pPr>
              <w:jc w:val="left"/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84" w:type="dxa"/>
            <w:gridSpan w:val="5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（五）现代产业学院的合作单位简况（可复制表单，限填5个）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基本情 况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合作单位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法人代表</w:t>
            </w:r>
          </w:p>
        </w:tc>
        <w:tc>
          <w:tcPr>
            <w:tcW w:w="2669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联系人姓名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单位性质</w:t>
            </w:r>
          </w:p>
        </w:tc>
        <w:tc>
          <w:tcPr>
            <w:tcW w:w="2669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联系人职务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主管单位</w:t>
            </w:r>
          </w:p>
        </w:tc>
        <w:tc>
          <w:tcPr>
            <w:tcW w:w="2669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联系人电话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提供的大学生实习实训基地（平方米）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合作</w:t>
            </w:r>
            <w:r>
              <w:rPr>
                <w:rFonts w:hint="eastAsia"/>
                <w:kern w:val="0"/>
                <w:sz w:val="24"/>
                <w:lang w:eastAsia="zh-CN"/>
              </w:rPr>
              <w:t>单位</w:t>
            </w:r>
            <w:r>
              <w:rPr>
                <w:kern w:val="0"/>
                <w:sz w:val="24"/>
              </w:rPr>
              <w:t>计划每年投入学院建设资金数额（2021-2025年）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ind w:firstLine="1200" w:firstLineChars="5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（单位：万）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959" w:type="dxa"/>
            <w:gridSpan w:val="4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其他情况（着重说明合作单位的行业地位、具备的资质和条件、经营状况、校企合作经历、满足大学生实习实践需求等情况）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</w:tbl>
    <w:p>
      <w:pPr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四、育人模式</w:t>
      </w:r>
      <w:r>
        <w:rPr>
          <w:rFonts w:eastAsia="楷体_GB2312"/>
          <w:sz w:val="32"/>
          <w:szCs w:val="32"/>
        </w:rPr>
        <w:t>（每项限500字）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8784" w:type="dxa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（一）人才培养模式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8784" w:type="dxa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（二）专业建设情况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8784" w:type="dxa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（三）校企合作模式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8784" w:type="dxa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（四）实习实训基地建设情况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8784" w:type="dxa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（五）高水平教师队伍建设情况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8784" w:type="dxa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（六）产学研服务平台建设情况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8784" w:type="dxa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（七）管理体制机制情况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</w:tbl>
    <w:p>
      <w:pPr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五、保障体系</w:t>
      </w:r>
      <w:r>
        <w:rPr>
          <w:rFonts w:eastAsia="楷体_GB2312"/>
          <w:sz w:val="32"/>
          <w:szCs w:val="32"/>
        </w:rPr>
        <w:t>（限1000字）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vAlign w:val="top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（包括组织保障、政策保障、经费保障等）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六、主要特色及优势</w:t>
      </w:r>
      <w:r>
        <w:rPr>
          <w:rFonts w:eastAsia="楷体_GB2312"/>
          <w:sz w:val="32"/>
          <w:szCs w:val="32"/>
        </w:rPr>
        <w:t>（限300字）</w:t>
      </w:r>
    </w:p>
    <w:tbl>
      <w:tblPr>
        <w:tblStyle w:val="6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0" w:hRule="atLeast"/>
          <w:jc w:val="center"/>
        </w:trPr>
        <w:tc>
          <w:tcPr>
            <w:tcW w:w="8755" w:type="dxa"/>
            <w:vAlign w:val="top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</w:tbl>
    <w:p>
      <w:pPr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七、发展规划及展望</w:t>
      </w:r>
      <w:r>
        <w:rPr>
          <w:rFonts w:eastAsia="楷体_GB2312"/>
          <w:sz w:val="32"/>
          <w:szCs w:val="32"/>
        </w:rPr>
        <w:t>（限500字）</w:t>
      </w:r>
    </w:p>
    <w:tbl>
      <w:tblPr>
        <w:tblStyle w:val="6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5" w:type="dxa"/>
            <w:vAlign w:val="top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（按照规划建设年份分解改革任务，包括各阶段对应取得的阶段性成果）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八、风险分析及应对预案</w:t>
      </w:r>
    </w:p>
    <w:tbl>
      <w:tblPr>
        <w:tblStyle w:val="6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8801" w:type="dxa"/>
            <w:vAlign w:val="top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（一）风险分析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（包括政策风险、财政风险、对外合作风险等，限500字）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8801" w:type="dxa"/>
            <w:vAlign w:val="top"/>
          </w:tcPr>
          <w:p>
            <w:pPr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（二）应对预案</w:t>
            </w:r>
            <w:r>
              <w:rPr>
                <w:kern w:val="0"/>
                <w:sz w:val="24"/>
              </w:rPr>
              <w:t>（限500字）</w:t>
            </w:r>
          </w:p>
        </w:tc>
      </w:tr>
    </w:tbl>
    <w:p>
      <w:pPr>
        <w:jc w:val="left"/>
        <w:rPr>
          <w:rFonts w:eastAsia="楷体"/>
          <w:sz w:val="28"/>
          <w:szCs w:val="28"/>
        </w:rPr>
      </w:pPr>
      <w:r>
        <w:rPr>
          <w:rFonts w:hint="eastAsia" w:eastAsia="黑体"/>
          <w:sz w:val="32"/>
          <w:szCs w:val="32"/>
          <w:lang w:eastAsia="zh-CN"/>
        </w:rPr>
        <w:t>九</w:t>
      </w:r>
      <w:r>
        <w:rPr>
          <w:rFonts w:eastAsia="黑体"/>
          <w:sz w:val="32"/>
          <w:szCs w:val="32"/>
        </w:rPr>
        <w:t>、审核意见</w:t>
      </w:r>
      <w:r>
        <w:rPr>
          <w:rFonts w:eastAsia="楷体"/>
          <w:sz w:val="28"/>
          <w:szCs w:val="28"/>
        </w:rPr>
        <w:t>（建设各方对申报</w:t>
      </w:r>
      <w:r>
        <w:rPr>
          <w:rFonts w:hint="eastAsia" w:eastAsia="楷体"/>
          <w:sz w:val="28"/>
          <w:szCs w:val="28"/>
          <w:lang w:eastAsia="zh-CN"/>
        </w:rPr>
        <w:t>省级</w:t>
      </w:r>
      <w:r>
        <w:rPr>
          <w:rFonts w:eastAsia="楷体"/>
          <w:sz w:val="28"/>
          <w:szCs w:val="28"/>
        </w:rPr>
        <w:t>现代产业学院的具体意见）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22" w:type="dxa"/>
            <w:vAlign w:val="center"/>
          </w:tcPr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产业学院院长意见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8522" w:type="dxa"/>
            <w:vAlign w:val="top"/>
          </w:tcPr>
          <w:p>
            <w:pPr>
              <w:snapToGrid w:val="0"/>
              <w:spacing w:line="360" w:lineRule="auto"/>
              <w:rPr>
                <w:rFonts w:hint="eastAsia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经审核，表格所填内容属实，本人对所填内容负责。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签名：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522" w:type="dxa"/>
            <w:vAlign w:val="center"/>
          </w:tcPr>
          <w:p>
            <w:pPr>
              <w:snapToGrid w:val="0"/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8522" w:type="dxa"/>
            <w:vAlign w:val="top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1680" w:firstLineChars="7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校长签名：                     学校（公章）</w:t>
            </w:r>
          </w:p>
          <w:p>
            <w:pPr>
              <w:snapToGrid w:val="0"/>
              <w:spacing w:line="360" w:lineRule="auto"/>
              <w:ind w:firstLine="1680" w:firstLineChars="700"/>
              <w:jc w:val="left"/>
              <w:rPr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22" w:type="dxa"/>
            <w:vAlign w:val="center"/>
          </w:tcPr>
          <w:p>
            <w:pPr>
              <w:snapToGrid w:val="0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合作单位意见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8522" w:type="dxa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1680" w:firstLineChars="7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负责人签名：                    单位（公章）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日期：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23495</wp:posOffset>
                </wp:positionV>
                <wp:extent cx="564070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0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1.85pt;height:0pt;width:444.15pt;z-index:251662336;mso-width-relative:page;mso-height-relative:page;" filled="f" stroked="t" coordsize="21600,21600" o:gfxdata="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ZirCDVAAAABgEAAA8AAAAAAAAAAQAgAAAAIgAAAGRycy9kb3ducmV2LnhtbFBLAQIUABQA&#10;AAAIAIdO4kCIAKoh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福建省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教育厅办公室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</w:t>
      </w:r>
      <w:r>
        <w:rPr>
          <w:rFonts w:hint="eastAsia" w:hAnsi="仿宋_GB2312" w:cs="仿宋_GB2312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</w:t>
      </w:r>
      <w:r>
        <w:rPr>
          <w:rFonts w:hint="eastAsia" w:hAnsi="仿宋_GB2312" w:cs="仿宋_GB2312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Fonts w:hint="eastAsia" w:hAnsi="仿宋_GB2312" w:cs="仿宋_GB2312"/>
          <w:sz w:val="28"/>
          <w:szCs w:val="28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hAnsi="仿宋_GB2312" w:cs="仿宋_GB2312"/>
          <w:sz w:val="28"/>
          <w:szCs w:val="28"/>
          <w:u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日印发</w:t>
      </w:r>
    </w:p>
    <w:p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10795</wp:posOffset>
                </wp:positionV>
                <wp:extent cx="5665470" cy="571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470" cy="57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0.85pt;height:0.45pt;width:446.1pt;z-index:251663360;mso-width-relative:page;mso-height-relative:page;" filled="f" stroked="t" coordsize="21600,21600" o:gfxdata="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3FmOu1gAAAAYBAAAPAAAAAAAAAAEAIAAAACIAAABkcnMvZG93bnJldi54bWxQSwECFAAU&#10;AAAACACHTuJA1Am7GvMBAADsAwAADgAAAAAAAAABACAAAAAl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仿宋_GB2312" w:eastAsia="仿宋_GB2312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仿宋_GB2312" w:eastAsia="仿宋_GB2312"/>
        <w:sz w:val="28"/>
        <w:szCs w:val="28"/>
        <w:lang w:eastAsia="zh-CN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  <w:lang w:eastAsia="zh-CN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仿宋_GB2312" w:eastAsia="仿宋_GB2312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D6EE3"/>
    <w:rsid w:val="02317E54"/>
    <w:rsid w:val="0A9C0597"/>
    <w:rsid w:val="0CEA5D67"/>
    <w:rsid w:val="0D375430"/>
    <w:rsid w:val="0E5D5E8F"/>
    <w:rsid w:val="108B39CF"/>
    <w:rsid w:val="16DA4BD0"/>
    <w:rsid w:val="19CD3B8B"/>
    <w:rsid w:val="1B867B34"/>
    <w:rsid w:val="1B8F629F"/>
    <w:rsid w:val="1D1734BD"/>
    <w:rsid w:val="21A03539"/>
    <w:rsid w:val="2397055B"/>
    <w:rsid w:val="24BD6EE3"/>
    <w:rsid w:val="26CD5AC5"/>
    <w:rsid w:val="28C67BFB"/>
    <w:rsid w:val="2A8C6483"/>
    <w:rsid w:val="2B41699B"/>
    <w:rsid w:val="30D57C4E"/>
    <w:rsid w:val="31FD23D5"/>
    <w:rsid w:val="33CE1808"/>
    <w:rsid w:val="38073F2F"/>
    <w:rsid w:val="3A946CE9"/>
    <w:rsid w:val="43D27817"/>
    <w:rsid w:val="45B87F52"/>
    <w:rsid w:val="48670EE4"/>
    <w:rsid w:val="4AA84242"/>
    <w:rsid w:val="4C657E28"/>
    <w:rsid w:val="4CE47F71"/>
    <w:rsid w:val="4EE459F7"/>
    <w:rsid w:val="4F956A37"/>
    <w:rsid w:val="52763E5C"/>
    <w:rsid w:val="554211D0"/>
    <w:rsid w:val="584602B5"/>
    <w:rsid w:val="594C0658"/>
    <w:rsid w:val="5CCC0EA3"/>
    <w:rsid w:val="5F7F65C6"/>
    <w:rsid w:val="608B19AC"/>
    <w:rsid w:val="61D72E20"/>
    <w:rsid w:val="6676BFB5"/>
    <w:rsid w:val="66C52473"/>
    <w:rsid w:val="6A1118EC"/>
    <w:rsid w:val="6CD640D1"/>
    <w:rsid w:val="6D1E6F5A"/>
    <w:rsid w:val="6D354C09"/>
    <w:rsid w:val="6DEC18CD"/>
    <w:rsid w:val="6F6E1D15"/>
    <w:rsid w:val="765C3365"/>
    <w:rsid w:val="7A6C1833"/>
    <w:rsid w:val="7BD929BE"/>
    <w:rsid w:val="7D24103E"/>
    <w:rsid w:val="AC89F2AF"/>
    <w:rsid w:val="AFBF70D8"/>
    <w:rsid w:val="BFB16B30"/>
    <w:rsid w:val="EED38A25"/>
    <w:rsid w:val="FB9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  <w:szCs w:val="24"/>
    </w:rPr>
  </w:style>
  <w:style w:type="paragraph" w:styleId="3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rFonts w:ascii="Times New Roman" w:hAnsi="Times New Roman" w:eastAsia="宋体"/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2021-08-23T17:28:00Z</dcterms:created>
  <dc:creator>朱力义</dc:creator>
  <cp:lastModifiedBy>老温</cp:lastModifiedBy>
  <cp:lastPrinted>2021-09-30T09:22:00Z</cp:lastPrinted>
  <dcterms:modified xsi:type="dcterms:W3CDTF">2021-09-30T02:47:41Z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7CDB8A8B84494EA1932CE116DB76A777</vt:lpwstr>
  </property>
</Properties>
</file>