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258445</wp:posOffset>
                </wp:positionV>
                <wp:extent cx="1228725" cy="15240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23255" y="1172845"/>
                          <a:ext cx="1228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16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16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16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16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16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  <w:lang w:val="en-US" w:eastAsia="zh-CN"/>
                              </w:rPr>
                              <w:t>一寸相片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65pt;margin-top:20.35pt;height:120pt;width:96.75pt;z-index:251659264;mso-width-relative:page;mso-height-relative:page;" fillcolor="#FFFFFF [3201]" filled="t" stroked="t" coordsize="21600,21600" o:gfxdata="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uvFkV2AAAAAoBAAAPAAAAAAAAAAEAIAAAACIAAABkcnMvZG93bnJldi54bWxQSwECFAAUAAAA&#10;CACHTuJABN+jDGACAADFBAAADgAAAAAAAAABACAAAAAnAQAAZHJzL2Uyb0RvYy54bWxQSwUGAAAA&#10;AAYABgBZAQAA+QUAAAAA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16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16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16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16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16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16"/>
                          <w:lang w:val="en-US" w:eastAsia="zh-CN"/>
                        </w:rPr>
                        <w:t>一寸相片</w:t>
                      </w:r>
                      <w:r>
                        <w:rPr>
                          <w:rFonts w:hint="eastAsia"/>
                          <w:sz w:val="24"/>
                          <w:szCs w:val="1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</w:rPr>
        <w:t>附件</w:t>
      </w:r>
      <w:r>
        <w:rPr>
          <w:rFonts w:hint="eastAsia" w:ascii="黑体" w:hAnsi="黑体" w:eastAsia="黑体" w:cs="黑体"/>
          <w:kern w:val="0"/>
          <w:lang w:val="en-US" w:eastAsia="zh-CN"/>
        </w:rPr>
        <w:t>3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231" w:line="226" w:lineRule="auto"/>
        <w:jc w:val="center"/>
        <w:rPr>
          <w:rFonts w:hint="eastAsia" w:ascii="楷体" w:hAnsi="楷体" w:eastAsia="楷体" w:cs="楷体"/>
          <w:sz w:val="71"/>
          <w:szCs w:val="71"/>
          <w:lang w:val="en-US" w:eastAsia="zh-CN"/>
        </w:rPr>
      </w:pPr>
    </w:p>
    <w:p>
      <w:pPr>
        <w:spacing w:before="231" w:line="226" w:lineRule="auto"/>
        <w:jc w:val="center"/>
        <w:rPr>
          <w:rFonts w:hint="eastAsia" w:ascii="楷体" w:hAnsi="楷体" w:eastAsia="楷体" w:cs="楷体"/>
          <w:sz w:val="71"/>
          <w:szCs w:val="71"/>
          <w:lang w:val="en-US" w:eastAsia="zh-CN"/>
        </w:rPr>
      </w:pPr>
    </w:p>
    <w:p>
      <w:pPr>
        <w:spacing w:before="231" w:line="226" w:lineRule="auto"/>
        <w:jc w:val="center"/>
        <w:rPr>
          <w:rFonts w:hint="eastAsia" w:ascii="楷体" w:hAnsi="楷体" w:eastAsia="楷体" w:cs="楷体"/>
          <w:sz w:val="71"/>
          <w:szCs w:val="71"/>
          <w:lang w:val="en-US" w:eastAsia="zh-CN"/>
        </w:rPr>
      </w:pPr>
      <w:r>
        <w:rPr>
          <w:rFonts w:hint="eastAsia" w:ascii="楷体" w:hAnsi="楷体" w:eastAsia="楷体" w:cs="楷体"/>
          <w:sz w:val="71"/>
          <w:szCs w:val="71"/>
          <w:lang w:val="en-US" w:eastAsia="zh-CN"/>
        </w:rPr>
        <w:t>未来卓越教师班</w:t>
      </w:r>
    </w:p>
    <w:p>
      <w:pPr>
        <w:spacing w:before="231" w:line="226" w:lineRule="auto"/>
        <w:jc w:val="center"/>
        <w:rPr>
          <w:rFonts w:hint="eastAsia" w:ascii="楷体" w:hAnsi="楷体" w:eastAsia="楷体" w:cs="楷体"/>
          <w:sz w:val="71"/>
          <w:szCs w:val="71"/>
        </w:rPr>
      </w:pPr>
      <w:r>
        <w:rPr>
          <w:rFonts w:hint="eastAsia" w:ascii="楷体" w:hAnsi="楷体" w:eastAsia="楷体" w:cs="楷体"/>
          <w:sz w:val="71"/>
          <w:szCs w:val="71"/>
        </w:rPr>
        <w:t>荣誉分申报表</w:t>
      </w:r>
    </w:p>
    <w:p>
      <w:pP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60" w:lineRule="auto"/>
        <w:ind w:firstLine="1872" w:firstLineChars="600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学    院：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1872" w:firstLineChars="6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所属专业：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1872" w:firstLineChars="6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学生姓名：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1872" w:firstLineChars="600"/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联系方式：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1872" w:firstLineChars="600"/>
        <w:rPr>
          <w:rFonts w:hint="default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non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填报时间：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福建师范大学教务处  制</w:t>
      </w:r>
    </w:p>
    <w:p>
      <w:pPr>
        <w:jc w:val="center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2024年6月</w:t>
      </w:r>
    </w:p>
    <w:p>
      <w:pPr>
        <w:jc w:val="center"/>
        <w:rPr>
          <w:rFonts w:hint="eastAsia" w:ascii="黑体" w:hAnsi="黑体" w:eastAsia="黑体"/>
          <w:spacing w:val="2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pacing w:val="200"/>
          <w:sz w:val="40"/>
          <w:szCs w:val="40"/>
        </w:rPr>
      </w:pPr>
      <w:r>
        <w:rPr>
          <w:rFonts w:hint="eastAsia" w:ascii="黑体" w:hAnsi="黑体" w:eastAsia="黑体"/>
          <w:spacing w:val="200"/>
          <w:sz w:val="40"/>
          <w:szCs w:val="40"/>
        </w:rPr>
        <w:t>填表说明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1．</w:t>
      </w:r>
      <w:r>
        <w:rPr>
          <w:rFonts w:hint="eastAsia" w:ascii="宋体" w:hAnsi="宋体"/>
          <w:sz w:val="32"/>
          <w:szCs w:val="32"/>
          <w:lang w:val="en-US" w:eastAsia="zh-CN"/>
        </w:rPr>
        <w:t>本表由学生自主</w:t>
      </w:r>
      <w:r>
        <w:rPr>
          <w:rFonts w:hint="eastAsia" w:ascii="宋体" w:hAnsi="宋体"/>
          <w:sz w:val="32"/>
          <w:szCs w:val="32"/>
        </w:rPr>
        <w:t>自主填报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所申报分值</w:t>
      </w:r>
      <w:r>
        <w:rPr>
          <w:rFonts w:hint="eastAsia" w:ascii="宋体" w:hAnsi="宋体"/>
          <w:sz w:val="32"/>
          <w:szCs w:val="32"/>
          <w:lang w:eastAsia="zh-CN"/>
        </w:rPr>
        <w:t>由院党政联席会议审核同意后赋予荣誉分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2．</w:t>
      </w:r>
      <w:r>
        <w:rPr>
          <w:rFonts w:hint="eastAsia" w:ascii="宋体" w:hAnsi="宋体"/>
          <w:sz w:val="32"/>
          <w:szCs w:val="32"/>
          <w:lang w:val="en-US" w:eastAsia="zh-CN"/>
        </w:rPr>
        <w:t>填表学生需对申报项目的真实性负责，并逐一在佐证材料附页中附上照片或扫描件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pStyle w:val="2"/>
        <w:ind w:left="0" w:leftChars="0" w:firstLine="640" w:firstLineChars="2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/>
          <w:sz w:val="32"/>
          <w:szCs w:val="32"/>
        </w:rPr>
        <w:t>3.</w:t>
      </w:r>
      <w:r>
        <w:rPr>
          <w:rFonts w:hint="eastAsia" w:ascii="宋体" w:hAnsi="宋体"/>
          <w:sz w:val="32"/>
          <w:szCs w:val="32"/>
          <w:lang w:eastAsia="zh-CN"/>
        </w:rPr>
        <w:t>“</w:t>
      </w:r>
      <w:r>
        <w:rPr>
          <w:rFonts w:hint="eastAsia" w:ascii="宋体" w:hAnsi="宋体"/>
          <w:sz w:val="32"/>
          <w:szCs w:val="32"/>
          <w:lang w:val="en-US" w:eastAsia="zh-CN"/>
        </w:rPr>
        <w:t>一、竞赛活动模块</w:t>
      </w:r>
      <w:r>
        <w:rPr>
          <w:rFonts w:hint="eastAsia" w:ascii="宋体" w:hAnsi="宋体"/>
          <w:sz w:val="32"/>
          <w:szCs w:val="32"/>
          <w:lang w:eastAsia="zh-CN"/>
        </w:rPr>
        <w:t>”</w:t>
      </w:r>
      <w:r>
        <w:rPr>
          <w:rFonts w:hint="eastAsia" w:ascii="宋体" w:hAnsi="宋体"/>
          <w:sz w:val="32"/>
          <w:szCs w:val="32"/>
          <w:lang w:val="en-US" w:eastAsia="zh-CN"/>
        </w:rPr>
        <w:t>中，各专业学生必须根据《未来卓越教师班竞赛目录》中本专业的3个竞赛项目进行申报，非计分范围的项目可填写在“五、其他”。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一、竞赛活动模块</w:t>
      </w:r>
    </w:p>
    <w:tbl>
      <w:tblPr>
        <w:tblStyle w:val="6"/>
        <w:tblW w:w="507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037"/>
        <w:gridCol w:w="1259"/>
        <w:gridCol w:w="3187"/>
        <w:gridCol w:w="1275"/>
        <w:gridCol w:w="1364"/>
        <w:gridCol w:w="635"/>
        <w:gridCol w:w="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参赛时间</w:t>
            </w: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竞赛编号</w:t>
            </w: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竞赛全称</w:t>
            </w: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2023.3</w:t>
            </w: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fjnu1001</w:t>
            </w: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“华夏杯”全国物理教学创新大赛</w:t>
            </w: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省级及以上</w:t>
            </w: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个人一等奖</w:t>
            </w: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9887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本模块佐证材料为①主办方开具的参赛证明或获奖证书；②院校开具的参赛证明或挂网的参赛名单。</w:t>
            </w:r>
          </w:p>
          <w:p>
            <w:pPr>
              <w:pStyle w:val="11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注意事项：①已在其他模块计分的项目不得重复申报；②仅对于《卓越教师班竞赛项目》中本专业对应的3个竞赛项目进行申报。</w:t>
            </w: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default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二、科研成果模块</w:t>
      </w:r>
    </w:p>
    <w:tbl>
      <w:tblPr>
        <w:tblStyle w:val="6"/>
        <w:tblW w:w="504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350"/>
        <w:gridCol w:w="2779"/>
        <w:gridCol w:w="1198"/>
        <w:gridCol w:w="1804"/>
        <w:gridCol w:w="1349"/>
        <w:gridCol w:w="8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见刊/立项时间</w:t>
            </w: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刊物名</w:t>
            </w: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普通成果/高端成果</w:t>
            </w: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作者排名</w:t>
            </w: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</w:p>
          <w:p>
            <w:pPr>
              <w:pStyle w:val="11"/>
              <w:ind w:left="123" w:leftChars="0" w:right="119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</w:t>
            </w: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福建师范大学学报(哲学社会科学版)</w:t>
            </w: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高端成果</w:t>
            </w: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9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5000" w:type="pct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本模块佐证材料为①见刊文章复印件（体现作者信息）；②发明专利、实用新型专利、外观设计专利和软件著作权等科研项目的公示、项目书（体现参与者信息）。</w:t>
            </w:r>
          </w:p>
          <w:p>
            <w:pPr>
              <w:pStyle w:val="11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numId w:val="0"/>
              </w:numPr>
              <w:spacing w:line="34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注：①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成果在其他模块计分的，本模块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不重复计分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②普通成果分在最终统计分中限高6分。</w:t>
            </w: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default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三、教育实践模块</w:t>
      </w:r>
    </w:p>
    <w:tbl>
      <w:tblPr>
        <w:tblStyle w:val="6"/>
        <w:tblW w:w="51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2309"/>
        <w:gridCol w:w="1632"/>
        <w:gridCol w:w="2195"/>
        <w:gridCol w:w="2017"/>
        <w:gridCol w:w="642"/>
        <w:gridCol w:w="6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理论指导</w:t>
            </w: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福建师范大学</w:t>
            </w: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半天</w:t>
            </w: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91" w:type="dxa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9946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本模块佐证材料为①实践反馈报告、总结报告、实习记录、心得体会等；②讲座、课堂指导、线上指导等有具体组织形式和参与人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的照片。</w:t>
            </w:r>
          </w:p>
          <w:p>
            <w:pPr>
              <w:pStyle w:val="11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该模块每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计分不超过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分。</w:t>
            </w: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四、任务达成模块</w:t>
      </w:r>
    </w:p>
    <w:tbl>
      <w:tblPr>
        <w:tblStyle w:val="6"/>
        <w:tblW w:w="501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2137"/>
        <w:gridCol w:w="5154"/>
        <w:gridCol w:w="1020"/>
        <w:gridCol w:w="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时间跨度</w:t>
            </w: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工作内容/担任职务</w:t>
            </w: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leftChars="0" w:right="119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2023.1-2023.6</w:t>
            </w: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担任教务处宣传团队成员</w:t>
            </w: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0" w:type="pc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500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本模块佐证材料仅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以教务处开具的相应证明作为凭证。</w:t>
            </w:r>
          </w:p>
          <w:p>
            <w:pPr>
              <w:numPr>
                <w:numId w:val="0"/>
              </w:num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numId w:val="0"/>
              </w:numPr>
              <w:spacing w:line="34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该模块每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计分不超过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default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五、其他</w:t>
      </w:r>
    </w:p>
    <w:tbl>
      <w:tblPr>
        <w:tblStyle w:val="6"/>
        <w:tblW w:w="514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25" w:hRule="exact"/>
        </w:trPr>
        <w:tc>
          <w:tcPr>
            <w:tcW w:w="5000" w:type="pc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pBdr>
                <w:bottom w:val="single" w:color="auto" w:sz="4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5" w:hRule="exact"/>
        </w:trPr>
        <w:tc>
          <w:tcPr>
            <w:tcW w:w="5000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经学生自主填报，学院审核，该生本学年获得荣誉分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填表人签名：                        学院审核人签章：</w:t>
            </w:r>
          </w:p>
          <w:p>
            <w:pPr>
              <w:pStyle w:val="11"/>
              <w:ind w:firstLine="5600" w:firstLineChars="20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（学院公章）                           </w:t>
            </w:r>
          </w:p>
          <w:p>
            <w:pPr>
              <w:pStyle w:val="11"/>
              <w:wordWrap w:val="0"/>
              <w:jc w:val="righ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月   日    </w:t>
            </w: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default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六、佐证材料附页</w:t>
      </w:r>
    </w:p>
    <w:tbl>
      <w:tblPr>
        <w:tblStyle w:val="7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44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1.XX竞赛获奖证书</w:t>
            </w: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2.刊物封面和文章页面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（附图）</w:t>
            </w: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（附图）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3.实践现场照片/实践报告</w:t>
            </w: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4.教务处开具证明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（附图）</w:t>
            </w: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（附图）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</w:t>
    </w:r>
    <w:r>
      <w:drawing>
        <wp:inline distT="0" distB="0" distL="114300" distR="114300">
          <wp:extent cx="1214755" cy="290830"/>
          <wp:effectExtent l="0" t="0" r="4445" b="13970"/>
          <wp:docPr id="15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</w:t>
    </w:r>
    <w:r>
      <w:drawing>
        <wp:inline distT="0" distB="0" distL="114300" distR="114300">
          <wp:extent cx="1731010" cy="252730"/>
          <wp:effectExtent l="0" t="0" r="2540" b="13970"/>
          <wp:docPr id="12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liYmY3MWZmYjMzZTZkZWUzNGFmZGZlNzg1OWUifQ=="/>
  </w:docVars>
  <w:rsids>
    <w:rsidRoot w:val="5F3A5270"/>
    <w:rsid w:val="00573B48"/>
    <w:rsid w:val="00CF0DF1"/>
    <w:rsid w:val="00F05C2F"/>
    <w:rsid w:val="01125FFE"/>
    <w:rsid w:val="0294004E"/>
    <w:rsid w:val="03284CF4"/>
    <w:rsid w:val="03820E78"/>
    <w:rsid w:val="04233155"/>
    <w:rsid w:val="0433739C"/>
    <w:rsid w:val="04A74625"/>
    <w:rsid w:val="04ED11C6"/>
    <w:rsid w:val="06394017"/>
    <w:rsid w:val="09136B48"/>
    <w:rsid w:val="094E64AB"/>
    <w:rsid w:val="0A3F1C47"/>
    <w:rsid w:val="0A7C558A"/>
    <w:rsid w:val="0AB24B18"/>
    <w:rsid w:val="0B1E23B6"/>
    <w:rsid w:val="0B48778B"/>
    <w:rsid w:val="0BBF03D1"/>
    <w:rsid w:val="0C6A7427"/>
    <w:rsid w:val="0C962C8B"/>
    <w:rsid w:val="0E19583F"/>
    <w:rsid w:val="0E5C05EF"/>
    <w:rsid w:val="0ED71555"/>
    <w:rsid w:val="0F152668"/>
    <w:rsid w:val="0F9A3F3D"/>
    <w:rsid w:val="101A0E54"/>
    <w:rsid w:val="11FC011F"/>
    <w:rsid w:val="12C12D27"/>
    <w:rsid w:val="12CF2ED2"/>
    <w:rsid w:val="12E46FAD"/>
    <w:rsid w:val="13DA182D"/>
    <w:rsid w:val="13DD5D2E"/>
    <w:rsid w:val="14184E16"/>
    <w:rsid w:val="14231606"/>
    <w:rsid w:val="14706BA3"/>
    <w:rsid w:val="16602652"/>
    <w:rsid w:val="174251FE"/>
    <w:rsid w:val="18027BC4"/>
    <w:rsid w:val="183F0EEA"/>
    <w:rsid w:val="1A4C3ECB"/>
    <w:rsid w:val="1B116E3A"/>
    <w:rsid w:val="1B7A3E63"/>
    <w:rsid w:val="1B897F89"/>
    <w:rsid w:val="1C12409A"/>
    <w:rsid w:val="1C256429"/>
    <w:rsid w:val="1C8F393E"/>
    <w:rsid w:val="1D303415"/>
    <w:rsid w:val="1D9C79D1"/>
    <w:rsid w:val="1DE37B0C"/>
    <w:rsid w:val="1EEC4E23"/>
    <w:rsid w:val="1F933C8A"/>
    <w:rsid w:val="1FB75B33"/>
    <w:rsid w:val="20473D16"/>
    <w:rsid w:val="213C4110"/>
    <w:rsid w:val="21731A80"/>
    <w:rsid w:val="22C73E32"/>
    <w:rsid w:val="2382155F"/>
    <w:rsid w:val="25761144"/>
    <w:rsid w:val="25D97DAB"/>
    <w:rsid w:val="26272215"/>
    <w:rsid w:val="26963B99"/>
    <w:rsid w:val="273A403C"/>
    <w:rsid w:val="27DB7A1D"/>
    <w:rsid w:val="27F2701C"/>
    <w:rsid w:val="28E83895"/>
    <w:rsid w:val="29631941"/>
    <w:rsid w:val="29BD1AEA"/>
    <w:rsid w:val="2A2049DE"/>
    <w:rsid w:val="2BB04524"/>
    <w:rsid w:val="2D7050C6"/>
    <w:rsid w:val="2D764930"/>
    <w:rsid w:val="2E1D349F"/>
    <w:rsid w:val="2E3330A5"/>
    <w:rsid w:val="2E6E7857"/>
    <w:rsid w:val="2E86117D"/>
    <w:rsid w:val="2E8A13DC"/>
    <w:rsid w:val="2F4D7B9D"/>
    <w:rsid w:val="2F4F65DD"/>
    <w:rsid w:val="2FC81F1E"/>
    <w:rsid w:val="2FC968E8"/>
    <w:rsid w:val="2FF33B4D"/>
    <w:rsid w:val="302567CF"/>
    <w:rsid w:val="31527E83"/>
    <w:rsid w:val="32FF4F22"/>
    <w:rsid w:val="333D4138"/>
    <w:rsid w:val="33C25A9A"/>
    <w:rsid w:val="342B5D7A"/>
    <w:rsid w:val="355E1008"/>
    <w:rsid w:val="357A3838"/>
    <w:rsid w:val="35BE47B4"/>
    <w:rsid w:val="35EC4324"/>
    <w:rsid w:val="367A26E9"/>
    <w:rsid w:val="376B527C"/>
    <w:rsid w:val="395309B4"/>
    <w:rsid w:val="396307BF"/>
    <w:rsid w:val="3A1F310B"/>
    <w:rsid w:val="3AD04CE2"/>
    <w:rsid w:val="3AFF67B0"/>
    <w:rsid w:val="3B530AC0"/>
    <w:rsid w:val="3C5E42D5"/>
    <w:rsid w:val="3CAD7EB2"/>
    <w:rsid w:val="3CBA38AD"/>
    <w:rsid w:val="3EBA43F3"/>
    <w:rsid w:val="41831414"/>
    <w:rsid w:val="428E3498"/>
    <w:rsid w:val="431C38CE"/>
    <w:rsid w:val="435F0594"/>
    <w:rsid w:val="46955090"/>
    <w:rsid w:val="472E18B7"/>
    <w:rsid w:val="47C93BC5"/>
    <w:rsid w:val="4AE051E1"/>
    <w:rsid w:val="4B4734B2"/>
    <w:rsid w:val="4BE11CFB"/>
    <w:rsid w:val="4C8E75EA"/>
    <w:rsid w:val="4C906539"/>
    <w:rsid w:val="4CDF3C83"/>
    <w:rsid w:val="4D51682E"/>
    <w:rsid w:val="4E0565DE"/>
    <w:rsid w:val="51A927D1"/>
    <w:rsid w:val="51C632B8"/>
    <w:rsid w:val="536270DB"/>
    <w:rsid w:val="55910B70"/>
    <w:rsid w:val="56035E46"/>
    <w:rsid w:val="57BA1B9B"/>
    <w:rsid w:val="57D8372D"/>
    <w:rsid w:val="57EE3633"/>
    <w:rsid w:val="580C5867"/>
    <w:rsid w:val="5814487C"/>
    <w:rsid w:val="58CF671F"/>
    <w:rsid w:val="58DE7204"/>
    <w:rsid w:val="5AA220B4"/>
    <w:rsid w:val="5BC94BEF"/>
    <w:rsid w:val="5CB8312F"/>
    <w:rsid w:val="5D3319C9"/>
    <w:rsid w:val="5DD3085A"/>
    <w:rsid w:val="5DDA53DD"/>
    <w:rsid w:val="5EF12F8D"/>
    <w:rsid w:val="5F0E733B"/>
    <w:rsid w:val="5F3A5270"/>
    <w:rsid w:val="5F425C4D"/>
    <w:rsid w:val="5F5D535D"/>
    <w:rsid w:val="5FE971FC"/>
    <w:rsid w:val="601775DF"/>
    <w:rsid w:val="611C6D63"/>
    <w:rsid w:val="62604729"/>
    <w:rsid w:val="64414AEB"/>
    <w:rsid w:val="65E0595C"/>
    <w:rsid w:val="65EF0F14"/>
    <w:rsid w:val="662F4D42"/>
    <w:rsid w:val="66826704"/>
    <w:rsid w:val="671873C1"/>
    <w:rsid w:val="6723579F"/>
    <w:rsid w:val="6869180E"/>
    <w:rsid w:val="68C5729B"/>
    <w:rsid w:val="69BA37D5"/>
    <w:rsid w:val="69FC3F22"/>
    <w:rsid w:val="6B9A7555"/>
    <w:rsid w:val="6BC96DA3"/>
    <w:rsid w:val="6C3C2E1C"/>
    <w:rsid w:val="6C54002F"/>
    <w:rsid w:val="6D3E54CC"/>
    <w:rsid w:val="6E5747E6"/>
    <w:rsid w:val="6E874A9B"/>
    <w:rsid w:val="6FFB3825"/>
    <w:rsid w:val="701F03D6"/>
    <w:rsid w:val="703679D8"/>
    <w:rsid w:val="71FF6BF9"/>
    <w:rsid w:val="73403702"/>
    <w:rsid w:val="73824AF9"/>
    <w:rsid w:val="740235E4"/>
    <w:rsid w:val="75C258B4"/>
    <w:rsid w:val="760028A3"/>
    <w:rsid w:val="771655A2"/>
    <w:rsid w:val="78460399"/>
    <w:rsid w:val="786A09B8"/>
    <w:rsid w:val="78B13E9E"/>
    <w:rsid w:val="7A93661D"/>
    <w:rsid w:val="7B4C5C83"/>
    <w:rsid w:val="7B6449E4"/>
    <w:rsid w:val="7C044924"/>
    <w:rsid w:val="7C5C018E"/>
    <w:rsid w:val="7C6453C2"/>
    <w:rsid w:val="7CA419F6"/>
    <w:rsid w:val="7EE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494</Words>
  <Characters>541</Characters>
  <Lines>0</Lines>
  <Paragraphs>0</Paragraphs>
  <TotalTime>3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2023-04-27T02:01:00Z</dcterms:created>
  <dc:creator>Hongyuan</dc:creator>
  <cp:lastModifiedBy>Hongyuan</cp:lastModifiedBy>
  <cp:lastPrinted>2024-06-11T08:13:00Z</cp:lastPrinted>
  <dcterms:modified xsi:type="dcterms:W3CDTF">2024-06-12T01:22:54Z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9F081CD0B7594805AC8916CD87E0E582_13</vt:lpwstr>
  </property>
</Properties>
</file>