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1AB3F"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ED49371">
      <w:pPr>
        <w:pStyle w:val="5"/>
        <w:rPr>
          <w:rFonts w:hint="eastAsia"/>
        </w:rPr>
      </w:pPr>
    </w:p>
    <w:p w14:paraId="17F6537B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福建师范大学省级“十四五”普通高等教育本科规划教材建设项目</w:t>
      </w:r>
    </w:p>
    <w:p w14:paraId="6985345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第一批验收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通过名单</w:t>
      </w:r>
    </w:p>
    <w:p w14:paraId="52FEA3A9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pPr w:leftFromText="180" w:rightFromText="180" w:vertAnchor="text" w:horzAnchor="page" w:tblpXSpec="center" w:tblpY="238"/>
        <w:tblOverlap w:val="never"/>
        <w:tblW w:w="452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909"/>
        <w:gridCol w:w="1093"/>
        <w:gridCol w:w="1160"/>
        <w:gridCol w:w="2029"/>
        <w:gridCol w:w="1849"/>
        <w:gridCol w:w="2255"/>
        <w:gridCol w:w="77"/>
        <w:gridCol w:w="891"/>
      </w:tblGrid>
      <w:tr w14:paraId="4A45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  <w:jc w:val="center"/>
        </w:trPr>
        <w:tc>
          <w:tcPr>
            <w:tcW w:w="309" w:type="pct"/>
            <w:shd w:val="clear" w:color="auto" w:fill="auto"/>
            <w:noWrap w:val="0"/>
            <w:vAlign w:val="center"/>
          </w:tcPr>
          <w:p w14:paraId="5B18C18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795" w:type="pct"/>
            <w:shd w:val="clear" w:color="auto" w:fill="auto"/>
            <w:noWrap w:val="0"/>
            <w:vAlign w:val="center"/>
          </w:tcPr>
          <w:p w14:paraId="07A8145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教材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455" w:type="pct"/>
            <w:shd w:val="clear" w:color="auto" w:fill="auto"/>
            <w:noWrap w:val="0"/>
            <w:vAlign w:val="center"/>
          </w:tcPr>
          <w:p w14:paraId="2A1D80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主编</w:t>
            </w:r>
          </w:p>
        </w:tc>
        <w:tc>
          <w:tcPr>
            <w:tcW w:w="483" w:type="pct"/>
            <w:shd w:val="clear" w:color="auto" w:fill="auto"/>
            <w:noWrap w:val="0"/>
            <w:vAlign w:val="center"/>
          </w:tcPr>
          <w:p w14:paraId="083BE12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副主编</w:t>
            </w:r>
          </w:p>
        </w:tc>
        <w:tc>
          <w:tcPr>
            <w:tcW w:w="845" w:type="pct"/>
            <w:shd w:val="clear" w:color="auto" w:fill="auto"/>
            <w:noWrap w:val="0"/>
            <w:vAlign w:val="center"/>
          </w:tcPr>
          <w:p w14:paraId="2DC6DBD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参编人员</w:t>
            </w:r>
          </w:p>
        </w:tc>
        <w:tc>
          <w:tcPr>
            <w:tcW w:w="770" w:type="pct"/>
            <w:shd w:val="clear" w:color="auto" w:fill="auto"/>
            <w:noWrap w:val="0"/>
            <w:vAlign w:val="center"/>
          </w:tcPr>
          <w:p w14:paraId="20B38AC9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出版单位</w:t>
            </w:r>
          </w:p>
        </w:tc>
        <w:tc>
          <w:tcPr>
            <w:tcW w:w="939" w:type="pct"/>
            <w:shd w:val="clear" w:color="auto" w:fill="auto"/>
            <w:noWrap w:val="0"/>
            <w:vAlign w:val="center"/>
          </w:tcPr>
          <w:p w14:paraId="1CE86F3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ISBN</w:t>
            </w:r>
          </w:p>
        </w:tc>
        <w:tc>
          <w:tcPr>
            <w:tcW w:w="401" w:type="pct"/>
            <w:gridSpan w:val="2"/>
            <w:shd w:val="clear" w:color="auto" w:fill="auto"/>
            <w:noWrap w:val="0"/>
            <w:vAlign w:val="center"/>
          </w:tcPr>
          <w:p w14:paraId="773D2EC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 xml:space="preserve">类型 </w:t>
            </w:r>
          </w:p>
        </w:tc>
      </w:tr>
      <w:tr w14:paraId="258B6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9" w:type="pct"/>
            <w:shd w:val="clear" w:color="auto" w:fill="auto"/>
            <w:noWrap w:val="0"/>
            <w:vAlign w:val="center"/>
          </w:tcPr>
          <w:p w14:paraId="4A4E632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795" w:type="pct"/>
            <w:shd w:val="clear" w:color="auto" w:fill="auto"/>
            <w:noWrap w:val="0"/>
            <w:vAlign w:val="center"/>
          </w:tcPr>
          <w:p w14:paraId="7269A06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当代家庭教育学</w:t>
            </w:r>
          </w:p>
        </w:tc>
        <w:tc>
          <w:tcPr>
            <w:tcW w:w="455" w:type="pct"/>
            <w:shd w:val="clear" w:color="auto" w:fill="auto"/>
            <w:noWrap w:val="0"/>
            <w:vAlign w:val="center"/>
          </w:tcPr>
          <w:p w14:paraId="1BC6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杨启光</w:t>
            </w:r>
          </w:p>
        </w:tc>
        <w:tc>
          <w:tcPr>
            <w:tcW w:w="483" w:type="pct"/>
            <w:shd w:val="clear" w:color="auto" w:fill="auto"/>
            <w:noWrap w:val="0"/>
            <w:vAlign w:val="center"/>
          </w:tcPr>
          <w:p w14:paraId="30FF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李涛</w:t>
            </w:r>
          </w:p>
        </w:tc>
        <w:tc>
          <w:tcPr>
            <w:tcW w:w="845" w:type="pct"/>
            <w:shd w:val="clear" w:color="auto" w:fill="auto"/>
            <w:noWrap w:val="0"/>
            <w:vAlign w:val="center"/>
          </w:tcPr>
          <w:p w14:paraId="5D710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李家成、林洵怡、朱纯洁、樊洁、李艳、杨福梅、刘珂、汪卫平、蔡臻祯</w:t>
            </w:r>
          </w:p>
        </w:tc>
        <w:tc>
          <w:tcPr>
            <w:tcW w:w="770" w:type="pct"/>
            <w:shd w:val="clear" w:color="auto" w:fill="auto"/>
            <w:noWrap w:val="0"/>
            <w:vAlign w:val="center"/>
          </w:tcPr>
          <w:p w14:paraId="506E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清华大学</w:t>
            </w:r>
          </w:p>
          <w:p w14:paraId="1BCB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shd w:val="clear" w:color="auto" w:fill="auto"/>
            <w:noWrap w:val="0"/>
            <w:vAlign w:val="center"/>
          </w:tcPr>
          <w:p w14:paraId="020B716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978-7-302-65576-3</w:t>
            </w:r>
          </w:p>
        </w:tc>
        <w:tc>
          <w:tcPr>
            <w:tcW w:w="401" w:type="pct"/>
            <w:gridSpan w:val="2"/>
            <w:shd w:val="clear" w:color="auto" w:fill="auto"/>
            <w:noWrap w:val="0"/>
            <w:vAlign w:val="center"/>
          </w:tcPr>
          <w:p w14:paraId="6648F36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新编</w:t>
            </w:r>
          </w:p>
        </w:tc>
      </w:tr>
      <w:tr w14:paraId="4F87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9" w:type="pct"/>
            <w:shd w:val="clear" w:color="auto" w:fill="auto"/>
            <w:noWrap w:val="0"/>
            <w:vAlign w:val="center"/>
          </w:tcPr>
          <w:p w14:paraId="36E8680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795" w:type="pct"/>
            <w:shd w:val="clear" w:color="auto" w:fill="auto"/>
            <w:noWrap w:val="0"/>
            <w:vAlign w:val="center"/>
          </w:tcPr>
          <w:p w14:paraId="591C451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学校心理健康教育</w:t>
            </w:r>
          </w:p>
        </w:tc>
        <w:tc>
          <w:tcPr>
            <w:tcW w:w="455" w:type="pct"/>
            <w:shd w:val="clear" w:color="auto" w:fill="auto"/>
            <w:noWrap w:val="0"/>
            <w:vAlign w:val="center"/>
          </w:tcPr>
          <w:p w14:paraId="63E0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林荣茂</w:t>
            </w:r>
          </w:p>
        </w:tc>
        <w:tc>
          <w:tcPr>
            <w:tcW w:w="483" w:type="pct"/>
            <w:shd w:val="clear" w:color="auto" w:fill="auto"/>
            <w:noWrap w:val="0"/>
            <w:vAlign w:val="center"/>
          </w:tcPr>
          <w:p w14:paraId="6D085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相晓庆、</w:t>
            </w:r>
          </w:p>
          <w:p w14:paraId="33F90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詹鋆</w:t>
            </w:r>
          </w:p>
        </w:tc>
        <w:tc>
          <w:tcPr>
            <w:tcW w:w="845" w:type="pct"/>
            <w:shd w:val="clear" w:color="auto" w:fill="auto"/>
            <w:noWrap w:val="0"/>
            <w:vAlign w:val="center"/>
          </w:tcPr>
          <w:p w14:paraId="68108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何元庆、白福宝、洪幼娟、林宛儒、叶思思、陈兰清、陈菡</w:t>
            </w:r>
          </w:p>
        </w:tc>
        <w:tc>
          <w:tcPr>
            <w:tcW w:w="770" w:type="pct"/>
            <w:shd w:val="clear" w:color="auto" w:fill="auto"/>
            <w:noWrap w:val="0"/>
            <w:vAlign w:val="center"/>
          </w:tcPr>
          <w:p w14:paraId="08E0A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中国轻工业</w:t>
            </w:r>
          </w:p>
          <w:p w14:paraId="7F8B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出版社</w:t>
            </w:r>
          </w:p>
        </w:tc>
        <w:tc>
          <w:tcPr>
            <w:tcW w:w="939" w:type="pct"/>
            <w:shd w:val="clear" w:color="auto" w:fill="auto"/>
            <w:noWrap w:val="0"/>
            <w:vAlign w:val="center"/>
          </w:tcPr>
          <w:p w14:paraId="3462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978-7-518-45503-4</w:t>
            </w:r>
          </w:p>
        </w:tc>
        <w:tc>
          <w:tcPr>
            <w:tcW w:w="401" w:type="pct"/>
            <w:gridSpan w:val="2"/>
            <w:shd w:val="clear" w:color="auto" w:fill="auto"/>
            <w:noWrap w:val="0"/>
            <w:vAlign w:val="center"/>
          </w:tcPr>
          <w:p w14:paraId="437A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</w:tr>
      <w:tr w14:paraId="4986D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9" w:type="pct"/>
            <w:shd w:val="clear" w:color="auto" w:fill="auto"/>
            <w:noWrap w:val="0"/>
            <w:vAlign w:val="center"/>
          </w:tcPr>
          <w:p w14:paraId="311845F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795" w:type="pct"/>
            <w:shd w:val="clear" w:color="auto" w:fill="auto"/>
            <w:noWrap w:val="0"/>
            <w:vAlign w:val="center"/>
          </w:tcPr>
          <w:p w14:paraId="22808F1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发展与教育心理学</w:t>
            </w:r>
          </w:p>
        </w:tc>
        <w:tc>
          <w:tcPr>
            <w:tcW w:w="455" w:type="pct"/>
            <w:shd w:val="clear" w:color="auto" w:fill="auto"/>
            <w:noWrap w:val="0"/>
            <w:vAlign w:val="center"/>
          </w:tcPr>
          <w:p w14:paraId="1F02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连榕</w:t>
            </w:r>
          </w:p>
        </w:tc>
        <w:tc>
          <w:tcPr>
            <w:tcW w:w="483" w:type="pct"/>
            <w:shd w:val="clear" w:color="auto" w:fill="auto"/>
            <w:noWrap w:val="0"/>
            <w:vAlign w:val="center"/>
          </w:tcPr>
          <w:p w14:paraId="016A7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张锦坤</w:t>
            </w:r>
          </w:p>
        </w:tc>
        <w:tc>
          <w:tcPr>
            <w:tcW w:w="845" w:type="pct"/>
            <w:shd w:val="clear" w:color="auto" w:fill="auto"/>
            <w:noWrap w:val="0"/>
            <w:vAlign w:val="center"/>
          </w:tcPr>
          <w:p w14:paraId="62CA8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刘建榕、孟迎芳、陈幼贞、陈黎静、高华、陈坚、王东宇、许艳凤、罗丽芳、游艳华</w:t>
            </w:r>
          </w:p>
        </w:tc>
        <w:tc>
          <w:tcPr>
            <w:tcW w:w="770" w:type="pct"/>
            <w:shd w:val="clear" w:color="auto" w:fill="auto"/>
            <w:noWrap w:val="0"/>
            <w:vAlign w:val="center"/>
          </w:tcPr>
          <w:p w14:paraId="1B56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03F3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shd w:val="clear" w:color="auto" w:fill="auto"/>
            <w:noWrap w:val="0"/>
            <w:vAlign w:val="center"/>
          </w:tcPr>
          <w:p w14:paraId="1111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978-7-040-63454-9</w:t>
            </w:r>
          </w:p>
        </w:tc>
        <w:tc>
          <w:tcPr>
            <w:tcW w:w="401" w:type="pct"/>
            <w:gridSpan w:val="2"/>
            <w:shd w:val="clear" w:color="auto" w:fill="auto"/>
            <w:noWrap w:val="0"/>
            <w:vAlign w:val="center"/>
          </w:tcPr>
          <w:p w14:paraId="5426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2977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9" w:type="pct"/>
            <w:shd w:val="clear" w:color="auto" w:fill="auto"/>
            <w:noWrap w:val="0"/>
            <w:vAlign w:val="center"/>
          </w:tcPr>
          <w:p w14:paraId="7CADC93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795" w:type="pct"/>
            <w:shd w:val="clear" w:color="auto" w:fill="auto"/>
            <w:noWrap w:val="0"/>
            <w:vAlign w:val="center"/>
          </w:tcPr>
          <w:p w14:paraId="03E4F4A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心理统计基础教程</w:t>
            </w:r>
          </w:p>
        </w:tc>
        <w:tc>
          <w:tcPr>
            <w:tcW w:w="455" w:type="pct"/>
            <w:shd w:val="clear" w:color="auto" w:fill="auto"/>
            <w:noWrap w:val="0"/>
            <w:vAlign w:val="center"/>
          </w:tcPr>
          <w:p w14:paraId="1D59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孟迎芳</w:t>
            </w:r>
          </w:p>
        </w:tc>
        <w:tc>
          <w:tcPr>
            <w:tcW w:w="483" w:type="pct"/>
            <w:shd w:val="clear" w:color="auto" w:fill="auto"/>
            <w:noWrap w:val="0"/>
            <w:vAlign w:val="center"/>
          </w:tcPr>
          <w:p w14:paraId="40C59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shd w:val="clear" w:color="auto" w:fill="auto"/>
            <w:noWrap w:val="0"/>
            <w:vAlign w:val="center"/>
          </w:tcPr>
          <w:p w14:paraId="5866B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郭春彦、林荣茂、董月晴、吴莹莹、黄发杰</w:t>
            </w:r>
          </w:p>
        </w:tc>
        <w:tc>
          <w:tcPr>
            <w:tcW w:w="770" w:type="pct"/>
            <w:shd w:val="clear" w:color="auto" w:fill="auto"/>
            <w:noWrap w:val="0"/>
            <w:vAlign w:val="center"/>
          </w:tcPr>
          <w:p w14:paraId="69F2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北京大学</w:t>
            </w:r>
          </w:p>
          <w:p w14:paraId="2C76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shd w:val="clear" w:color="auto" w:fill="auto"/>
            <w:noWrap w:val="0"/>
            <w:vAlign w:val="center"/>
          </w:tcPr>
          <w:p w14:paraId="0FBB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978-7-301-35499-5</w:t>
            </w:r>
          </w:p>
        </w:tc>
        <w:tc>
          <w:tcPr>
            <w:tcW w:w="401" w:type="pct"/>
            <w:gridSpan w:val="2"/>
            <w:shd w:val="clear" w:color="auto" w:fill="auto"/>
            <w:noWrap w:val="0"/>
            <w:vAlign w:val="center"/>
          </w:tcPr>
          <w:p w14:paraId="4923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2BC8C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9" w:type="pct"/>
            <w:shd w:val="clear" w:color="auto" w:fill="auto"/>
            <w:noWrap w:val="0"/>
            <w:vAlign w:val="center"/>
          </w:tcPr>
          <w:p w14:paraId="0B45492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795" w:type="pct"/>
            <w:shd w:val="clear" w:color="auto" w:fill="auto"/>
            <w:noWrap w:val="0"/>
            <w:vAlign w:val="center"/>
          </w:tcPr>
          <w:p w14:paraId="352474E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大学生心理健康教育（第四版）</w:t>
            </w:r>
          </w:p>
        </w:tc>
        <w:tc>
          <w:tcPr>
            <w:tcW w:w="455" w:type="pct"/>
            <w:shd w:val="clear" w:color="auto" w:fill="auto"/>
            <w:noWrap w:val="0"/>
            <w:vAlign w:val="center"/>
          </w:tcPr>
          <w:p w14:paraId="4BF9F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连榕、</w:t>
            </w:r>
          </w:p>
          <w:p w14:paraId="466AD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张本钰</w:t>
            </w:r>
          </w:p>
        </w:tc>
        <w:tc>
          <w:tcPr>
            <w:tcW w:w="483" w:type="pct"/>
            <w:shd w:val="clear" w:color="auto" w:fill="auto"/>
            <w:noWrap w:val="0"/>
            <w:vAlign w:val="center"/>
          </w:tcPr>
          <w:p w14:paraId="4C6D1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林丽华、潘曦、林永乐</w:t>
            </w:r>
          </w:p>
        </w:tc>
        <w:tc>
          <w:tcPr>
            <w:tcW w:w="845" w:type="pct"/>
            <w:shd w:val="clear" w:color="auto" w:fill="auto"/>
            <w:noWrap w:val="0"/>
            <w:vAlign w:val="center"/>
          </w:tcPr>
          <w:p w14:paraId="76E74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郑有珠、邵雅丽、胡庆庆、林赞歌、林斐、魏长波、丘文福、程彦华</w:t>
            </w:r>
          </w:p>
        </w:tc>
        <w:tc>
          <w:tcPr>
            <w:tcW w:w="770" w:type="pct"/>
            <w:shd w:val="clear" w:color="auto" w:fill="auto"/>
            <w:noWrap w:val="0"/>
            <w:vAlign w:val="center"/>
          </w:tcPr>
          <w:p w14:paraId="2426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教育科学</w:t>
            </w:r>
          </w:p>
          <w:p w14:paraId="507D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shd w:val="clear" w:color="auto" w:fill="auto"/>
            <w:noWrap w:val="0"/>
            <w:vAlign w:val="center"/>
          </w:tcPr>
          <w:p w14:paraId="1561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978-7-519-13856-1</w:t>
            </w:r>
          </w:p>
        </w:tc>
        <w:tc>
          <w:tcPr>
            <w:tcW w:w="401" w:type="pct"/>
            <w:gridSpan w:val="2"/>
            <w:shd w:val="clear" w:color="auto" w:fill="auto"/>
            <w:noWrap w:val="0"/>
            <w:vAlign w:val="center"/>
          </w:tcPr>
          <w:p w14:paraId="6E7B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2AEC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09" w:type="pct"/>
            <w:shd w:val="clear" w:color="auto" w:fill="auto"/>
            <w:noWrap w:val="0"/>
            <w:vAlign w:val="center"/>
          </w:tcPr>
          <w:p w14:paraId="56A9D65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795" w:type="pct"/>
            <w:shd w:val="clear" w:color="auto" w:fill="auto"/>
            <w:noWrap w:val="0"/>
            <w:vAlign w:val="center"/>
          </w:tcPr>
          <w:p w14:paraId="1F61AB3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大学生创新创业基础</w:t>
            </w:r>
          </w:p>
        </w:tc>
        <w:tc>
          <w:tcPr>
            <w:tcW w:w="455" w:type="pct"/>
            <w:shd w:val="clear" w:color="auto" w:fill="auto"/>
            <w:noWrap w:val="0"/>
            <w:vAlign w:val="center"/>
          </w:tcPr>
          <w:p w14:paraId="58DF7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魏国江</w:t>
            </w:r>
          </w:p>
        </w:tc>
        <w:tc>
          <w:tcPr>
            <w:tcW w:w="483" w:type="pct"/>
            <w:shd w:val="clear" w:color="auto" w:fill="auto"/>
            <w:noWrap w:val="0"/>
            <w:vAlign w:val="center"/>
          </w:tcPr>
          <w:p w14:paraId="0F0B5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林孔团、</w:t>
            </w:r>
          </w:p>
          <w:p w14:paraId="63EC4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方蔚琼</w:t>
            </w:r>
          </w:p>
        </w:tc>
        <w:tc>
          <w:tcPr>
            <w:tcW w:w="845" w:type="pct"/>
            <w:shd w:val="clear" w:color="auto" w:fill="auto"/>
            <w:noWrap w:val="0"/>
            <w:vAlign w:val="center"/>
          </w:tcPr>
          <w:p w14:paraId="3009D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王珍珍、罗小凤、唐杰、鄢琳、雷鸣、林舒、肖光顺、林翊、陈妮、李曙霞</w:t>
            </w:r>
          </w:p>
        </w:tc>
        <w:tc>
          <w:tcPr>
            <w:tcW w:w="770" w:type="pct"/>
            <w:shd w:val="clear" w:color="auto" w:fill="auto"/>
            <w:noWrap w:val="0"/>
            <w:vAlign w:val="center"/>
          </w:tcPr>
          <w:p w14:paraId="40B3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清华大学</w:t>
            </w:r>
          </w:p>
          <w:p w14:paraId="60F2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shd w:val="clear" w:color="auto" w:fill="auto"/>
            <w:noWrap w:val="0"/>
            <w:vAlign w:val="center"/>
          </w:tcPr>
          <w:p w14:paraId="0936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978-7-302-69261-4</w:t>
            </w:r>
          </w:p>
        </w:tc>
        <w:tc>
          <w:tcPr>
            <w:tcW w:w="401" w:type="pct"/>
            <w:gridSpan w:val="2"/>
            <w:shd w:val="clear" w:color="auto" w:fill="auto"/>
            <w:noWrap w:val="0"/>
            <w:vAlign w:val="center"/>
          </w:tcPr>
          <w:p w14:paraId="43C7820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256C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F3E24A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7E2DB6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经济科学实验方法及应用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7F01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李军军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39BA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林寿富、</w:t>
            </w:r>
          </w:p>
          <w:p w14:paraId="453F9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叶琪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B725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陈洪昭、李村璞、韩莹、郑清英、李成宇、陈乐远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F84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经济科学</w:t>
            </w:r>
          </w:p>
          <w:p w14:paraId="44B5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C532C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978-7-5218-8357-2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001D76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2C8FC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35CCF8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2DBEBD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债权法（第六版）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B84C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林旭霞、</w:t>
            </w:r>
          </w:p>
          <w:p w14:paraId="0498C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杨垠红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949E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朱炎生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FBAF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刘清生、郑丽清、兰仁迅、林翠秀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9FE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厦门大学</w:t>
            </w:r>
          </w:p>
          <w:p w14:paraId="7E25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F0B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978-7-5776-0113-7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6F86A6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0C065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10E0EB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C6E9EF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新编环境与资源保护法学（第2版）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D33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黄锡生、</w:t>
            </w:r>
          </w:p>
          <w:p w14:paraId="794D5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施志源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CBD8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任洪涛、</w:t>
            </w:r>
          </w:p>
          <w:p w14:paraId="1D95D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韩卫平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CF87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史玉成、落志筠、邓可祝、谢玲、韩英夫、王江、曾彩琳、周海华、唐绍均、龚微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F70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重庆大学</w:t>
            </w:r>
          </w:p>
          <w:p w14:paraId="5628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DD9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978-7-5689-5354-2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EA56EE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F211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538360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530648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廉政文化学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7C7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林月恩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680D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施志源、</w:t>
            </w:r>
          </w:p>
          <w:p w14:paraId="3A90C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林艺芳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2CAB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陈超凡、陈金章、杨垠红、盛子同、田振洪、陈清波、朱丹、李治莹、丘启林、洪钟贤、邱子键、黄永茂、肖恒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CA6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商务印书馆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2E3F5D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978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1002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5477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74586B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新编 </w:t>
            </w:r>
          </w:p>
        </w:tc>
      </w:tr>
      <w:tr w14:paraId="3B54E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79ECF2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C7F0B5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汉字学十六讲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3C4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林志强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78C5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977B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217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741F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E8F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978-7-04-06377-9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493D7F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4A71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9CD217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B3EE77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简明中国古代文学史（第三版）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242C6C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郭丹、</w:t>
            </w:r>
          </w:p>
          <w:p w14:paraId="74933AF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涂秀虹、</w:t>
            </w:r>
          </w:p>
          <w:p w14:paraId="10008B7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陈节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BD2670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9024440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921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7F74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8AF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978-7-0405-9716-5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983C92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1BACD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0A23F9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538795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文学翻译研究导论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8E53DD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彭建华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342068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BFFE887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A6A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上海三联书店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632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978-7-5426-9128-6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6F7DB9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71D5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3C0494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E3FAD2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外国文学经典导读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698E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葛桂录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168B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蔡春华、</w:t>
            </w:r>
          </w:p>
          <w:p w14:paraId="21BA8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冀爱莲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7696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周云龙、历伟、陈夏临、蔡乾、章书瑜、曾琼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74B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3EEB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A49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978-7-04-045035-4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114249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0606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9E1ED5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102439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科技翻译教程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C6D3DF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岳峰、</w:t>
            </w:r>
          </w:p>
          <w:p w14:paraId="2B5927E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曾水波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DC42D7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EB32DB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065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北京大学</w:t>
            </w:r>
          </w:p>
          <w:p w14:paraId="497F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F70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 w:bidi="ar"/>
              </w:rPr>
              <w:t>‌</w:t>
            </w: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 w:bidi="ar"/>
              </w:rPr>
              <w:t>978-7-3013-1292-6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 w:bidi="ar"/>
              </w:rPr>
              <w:t>‌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B8D3F9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08DEA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AA6495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0915DC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体育科学研究方法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BA36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黄汉升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4CF5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D976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王健、魏德样、李艳翎、邓星华、姚蕾、夏树花、毛文慧、史兵、郑旗、宋全贞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8C9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2CB4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FB0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978-7-04-061822-8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DA6264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46D4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0E5372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D405DB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大学美育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3789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胡泊、</w:t>
            </w:r>
          </w:p>
          <w:p w14:paraId="0624A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郑勤砚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5A75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陈秉龙、</w:t>
            </w:r>
          </w:p>
          <w:p w14:paraId="39CBA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黄佳琦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A85C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王馨禾、冯兰、刘珺妍、严亚恒、李锐军、 陈丹艺、范智超、林启泉、林珊、林梓波、郑鑫、黄培蓉、韩孟琦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26D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人民邮电</w:t>
            </w:r>
          </w:p>
          <w:p w14:paraId="4D2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F13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978-7-115-62650-9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D6A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</w:tr>
      <w:tr w14:paraId="2CF38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E1763B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A15B3D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大学摄影（第3版）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C4BCA7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徐希景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1813BA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D5D539F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DDA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1184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D65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978-7-04-058440-0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B41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6FD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3D3449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58FC26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线性代数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ADA9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陈兰清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90BA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C945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林惠玲、李长安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47E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5460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320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978-7-04-065596-4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CB0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</w:tr>
      <w:tr w14:paraId="5B61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87C788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1CBC9B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运筹学基础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B013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林恵玲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6C6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郑开杰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7BCD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5FE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中国建设科技</w:t>
            </w:r>
          </w:p>
          <w:p w14:paraId="7716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F3B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978-7-5160-3603-7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465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4416A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A0EB45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FF222E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非线性方程组迭代解法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8101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柯艺芬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6AE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马昌凤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34B5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谢亚君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039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电子工业</w:t>
            </w:r>
          </w:p>
          <w:p w14:paraId="7AC5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69C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978-7-121-51499-9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7EB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0AF8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B44190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98217F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人工神经网络与深度学习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2EED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叶锋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E7C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9B13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黄添强、林娴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C23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电子工业</w:t>
            </w:r>
          </w:p>
          <w:p w14:paraId="702D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A231C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978-7-121-52035-8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BFDD0C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</w:tr>
      <w:tr w14:paraId="4DE5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95B51A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FA37859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大数据导论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3497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严宣辉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BC08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罗天健、</w:t>
            </w:r>
          </w:p>
          <w:p w14:paraId="56784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严雨薇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DA81B86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01A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电子工业</w:t>
            </w:r>
          </w:p>
          <w:p w14:paraId="58C8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A7D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978-7-121-48822-1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DCC2B6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</w:tr>
      <w:tr w14:paraId="5479F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B251E2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94C3DA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C语言程序设计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D28E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曾智勇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2AEE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F341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林晖、林铭炜、</w:t>
            </w:r>
          </w:p>
          <w:p w14:paraId="4E102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林崧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DF6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清华大学</w:t>
            </w:r>
          </w:p>
          <w:p w14:paraId="1585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0D4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978-7-302-68717-7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9BDD379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3A019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3F4D99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AE1351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储能原理与技术（第2版）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560E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黄志高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EB2E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林应斌、李传常、冯倩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9E90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洪振生、刘春慧、程桂石、陈敬波、徐芹芹、卢宇、俞峰、李加新、赵桂英、姚胡蓉、黄艺吟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DCC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中国水利水电</w:t>
            </w:r>
          </w:p>
          <w:p w14:paraId="18CB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B6A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978-7-5226-4320-5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C8B673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0FD6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CDEC9B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6952A2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大学物理（上、下册）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9038E2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上册：许瑞珍、贾谊明、叶晴莹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下册：许瑞珍、贾谊明、陈志华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590A10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B2CC17F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5B4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机械工业</w:t>
            </w:r>
          </w:p>
          <w:p w14:paraId="51D7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69D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上册  978-7-111-73506-9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下册 978-7-111-73731-5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436F30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6871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DF8178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EDAD48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智能车创新项目实训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831B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朱小钦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E342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施文灶、</w:t>
            </w:r>
          </w:p>
          <w:p w14:paraId="6E3A3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刘玉滨、</w:t>
            </w:r>
          </w:p>
          <w:p w14:paraId="68B52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李永增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6E95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5DD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253C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234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978-7-89566-669-6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018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</w:tr>
      <w:tr w14:paraId="3B42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F884F5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6F3156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3ds-Max基础与实例教程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B0D366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王廷银、叶良斌、林多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354A74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5208874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E9E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电子工业</w:t>
            </w:r>
          </w:p>
          <w:p w14:paraId="6EC7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0A0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978-7-121-53702-8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6A4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338B0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3FC8FF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39B0D7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大学化学实验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8F3F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刘海清、</w:t>
            </w:r>
          </w:p>
          <w:p w14:paraId="67936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黄秋锋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2E99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88B4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马秀玲、王丽华、付丽、杨明星、陈丽娟、郑细鸣、施源德、翁云翔、黄远标、黄丽梅、颜桂炀、戴玉梅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2EF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化学工业</w:t>
            </w:r>
          </w:p>
          <w:p w14:paraId="00BB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7D5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978-7-122-48612-7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B95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82C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AC744B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074C11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遥感原理与应用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B4AC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沙晋明、</w:t>
            </w:r>
          </w:p>
          <w:p w14:paraId="7E400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陈耀亮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26F2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张安定、王金亮、夏丽华、陈文惠</w:t>
            </w: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449A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于红博、王金亮、刘姗姗、刘荫禄、刘桂林、江振蓝、李莹莹、李登秋、杨波、何国松、沙晋明、张安定、陈文惠、陈圆圆、陈耀亮、林文鹏、胡德勇、夏丽华、席武俊、黄然</w:t>
            </w: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4CC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科学出版社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81A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978-7-03-082892-7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70E161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457D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F6BB10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A0B3C3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走进性科学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A7EF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江剑平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F456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A5F5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4C2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6491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CD2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978-7-89-566550-7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EC4AAB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3CCA8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0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510A87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79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AF5C39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  <w:t>微生物工程（第二版）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A3A0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何勇锦、</w:t>
            </w:r>
          </w:p>
          <w:p w14:paraId="1E6BA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陈必链</w:t>
            </w:r>
          </w:p>
        </w:tc>
        <w:tc>
          <w:tcPr>
            <w:tcW w:w="483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0A7F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5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2575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王明兹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王筱兰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石贤爱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刘艳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刘峰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朱笃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祁峰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江贤章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张丽红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张秀红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杨革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何勇锦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陈必链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周有彩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郑毅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赵保兵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胡青平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</w:rPr>
              <w:t>颜日明</w:t>
            </w:r>
            <w:bookmarkStart w:id="0" w:name="_GoBack"/>
            <w:bookmarkEnd w:id="0"/>
          </w:p>
        </w:tc>
        <w:tc>
          <w:tcPr>
            <w:tcW w:w="7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058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高等教育</w:t>
            </w:r>
          </w:p>
          <w:p w14:paraId="2706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E4F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978-7-04-067937-3</w:t>
            </w:r>
          </w:p>
        </w:tc>
        <w:tc>
          <w:tcPr>
            <w:tcW w:w="401" w:type="pct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030C65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修订</w:t>
            </w:r>
          </w:p>
        </w:tc>
      </w:tr>
      <w:tr w14:paraId="59E57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1" w:type="pct"/>
          <w:trHeight w:val="464" w:hRule="atLeast"/>
          <w:jc w:val="center"/>
        </w:trPr>
        <w:tc>
          <w:tcPr>
            <w:tcW w:w="4628" w:type="pct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53E0B25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</w:tbl>
    <w:p w14:paraId="036C33C7"/>
    <w:sectPr>
      <w:pgSz w:w="16838" w:h="11906" w:orient="landscape"/>
      <w:pgMar w:top="1531" w:right="2098" w:bottom="1531" w:left="1701" w:header="851" w:footer="1134" w:gutter="0"/>
      <w:lnNumType w:countBy="0" w:restart="continuous"/>
      <w:pgNumType w:fmt="decimal" w:start="1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FA1EC"/>
    <w:rsid w:val="01A06F09"/>
    <w:rsid w:val="04772280"/>
    <w:rsid w:val="06693D01"/>
    <w:rsid w:val="0ACA7A01"/>
    <w:rsid w:val="0B2D79F3"/>
    <w:rsid w:val="0BF027CF"/>
    <w:rsid w:val="0D2766C4"/>
    <w:rsid w:val="11C20769"/>
    <w:rsid w:val="17D17958"/>
    <w:rsid w:val="198D3D53"/>
    <w:rsid w:val="19C109D2"/>
    <w:rsid w:val="20580C17"/>
    <w:rsid w:val="20D9162C"/>
    <w:rsid w:val="210F1418"/>
    <w:rsid w:val="22592A24"/>
    <w:rsid w:val="2491720E"/>
    <w:rsid w:val="25564FAA"/>
    <w:rsid w:val="2D8A262B"/>
    <w:rsid w:val="2DEF248E"/>
    <w:rsid w:val="307B475C"/>
    <w:rsid w:val="315C608D"/>
    <w:rsid w:val="3ED43706"/>
    <w:rsid w:val="3FE039DF"/>
    <w:rsid w:val="41F61BE6"/>
    <w:rsid w:val="44EE4C2A"/>
    <w:rsid w:val="453734C5"/>
    <w:rsid w:val="46A93E56"/>
    <w:rsid w:val="49A168DB"/>
    <w:rsid w:val="4A6E4C05"/>
    <w:rsid w:val="4BD17E71"/>
    <w:rsid w:val="4D4B72A8"/>
    <w:rsid w:val="511107EA"/>
    <w:rsid w:val="51F15732"/>
    <w:rsid w:val="534C5B09"/>
    <w:rsid w:val="53795EB9"/>
    <w:rsid w:val="537D4134"/>
    <w:rsid w:val="569E62E6"/>
    <w:rsid w:val="58815B55"/>
    <w:rsid w:val="59DE34B9"/>
    <w:rsid w:val="5DF23751"/>
    <w:rsid w:val="6062682F"/>
    <w:rsid w:val="6E1E69BD"/>
    <w:rsid w:val="701557A9"/>
    <w:rsid w:val="70A34886"/>
    <w:rsid w:val="7195403D"/>
    <w:rsid w:val="753B71DD"/>
    <w:rsid w:val="76361FD5"/>
    <w:rsid w:val="767945B8"/>
    <w:rsid w:val="770C06D6"/>
    <w:rsid w:val="79EE36D6"/>
    <w:rsid w:val="7BB51DCB"/>
    <w:rsid w:val="7D20753B"/>
    <w:rsid w:val="7DA168CE"/>
    <w:rsid w:val="7E553215"/>
    <w:rsid w:val="FF7FA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471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next w:val="1"/>
    <w:qFormat/>
    <w:uiPriority w:val="0"/>
    <w:pPr>
      <w:widowControl w:val="0"/>
      <w:ind w:firstLine="880" w:firstLineChars="200"/>
      <w:jc w:val="both"/>
    </w:pPr>
    <w:rPr>
      <w:rFonts w:ascii="Calibri" w:hAnsi="Calibri" w:eastAsia="仿宋_GB2312" w:cs="Times New Roman"/>
      <w:kern w:val="0"/>
      <w:sz w:val="32"/>
      <w:szCs w:val="20"/>
      <w:lang w:val="en-US" w:eastAsia="zh-CN" w:bidi="ar-SA"/>
    </w:rPr>
  </w:style>
  <w:style w:type="paragraph" w:customStyle="1" w:styleId="8">
    <w:name w:val="BodyText1I"/>
    <w:qFormat/>
    <w:uiPriority w:val="0"/>
    <w:pPr>
      <w:widowControl w:val="0"/>
      <w:ind w:firstLine="420"/>
      <w:jc w:val="both"/>
      <w:textAlignment w:val="baseline"/>
    </w:pPr>
    <w:rPr>
      <w:rFonts w:ascii="Calibri" w:hAnsi="Calibri" w:eastAsia="宋体" w:cs="Times New Roman"/>
      <w:kern w:val="2"/>
      <w:sz w:val="20"/>
      <w:szCs w:val="20"/>
      <w:lang w:val="en-US" w:eastAsia="zh-CN" w:bidi="ar-SA"/>
    </w:rPr>
  </w:style>
  <w:style w:type="character" w:customStyle="1" w:styleId="9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676</Words>
  <Characters>856</Characters>
  <Lines>0</Lines>
  <Paragraphs>0</Paragraphs>
  <TotalTime>14</TotalTime>
  <ScaleCrop>false</ScaleCrop>
  <LinksUpToDate>false</LinksUpToDate>
  <CharactersWithSpaces>860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2026-09-17T16:13:00Z</dcterms:created>
  <dc:creator>郑坤炜</dc:creator>
  <cp:lastModifiedBy>张帆</cp:lastModifiedBy>
  <cp:lastPrinted>2026-11-05T03:49:00Z</cp:lastPrinted>
  <dcterms:modified xsi:type="dcterms:W3CDTF">2026-11-06T04:02:51Z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DA290F2C229EBAB73AA1AB6A3AFBAA38_41</vt:lpwstr>
  </property>
  <property fmtid="{D5CDD505-2E9C-101B-9397-08002B2CF9AE}" pid="4" name="KSOTemplateDocerSaveRecord">
    <vt:lpwstr>eyJoZGlkIjoiNDljYjY1NjBmNGExZGRmMTgxYjVlODU5NDY3OWY5YzQiLCJ1c2VySWQiOiIyNjc3OTMyODcifQ==</vt:lpwstr>
  </property>
</Properties>
</file>