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eastAsia="仿宋_GB2312"/>
        </w:rPr>
      </w:pPr>
    </w:p>
    <w:p>
      <w:pPr>
        <w:spacing w:line="300" w:lineRule="auto"/>
        <w:jc w:val="center"/>
        <w:rPr>
          <w:rFonts w:hint="eastAsia" w:ascii="黑体" w:hAnsi="黑体" w:eastAsia="黑体"/>
          <w:b/>
          <w:bCs/>
          <w:spacing w:val="40"/>
          <w:sz w:val="52"/>
          <w:szCs w:val="52"/>
          <w:lang w:eastAsia="zh-CN"/>
        </w:rPr>
      </w:pPr>
      <w:r>
        <w:rPr>
          <w:rFonts w:hint="eastAsia" w:ascii="黑体" w:hAnsi="黑体" w:eastAsia="黑体"/>
          <w:b/>
          <w:bCs/>
          <w:spacing w:val="40"/>
          <w:sz w:val="52"/>
          <w:szCs w:val="52"/>
        </w:rPr>
        <w:t>福建师范大学</w:t>
      </w:r>
      <w:r>
        <w:rPr>
          <w:rFonts w:hint="eastAsia" w:ascii="黑体" w:hAnsi="黑体" w:eastAsia="黑体"/>
          <w:b/>
          <w:bCs/>
          <w:spacing w:val="40"/>
          <w:sz w:val="52"/>
          <w:szCs w:val="52"/>
          <w:lang w:eastAsia="zh-CN"/>
        </w:rPr>
        <w:t>青年教师教学能力帮扶方案</w:t>
      </w:r>
    </w:p>
    <w:p>
      <w:pPr>
        <w:spacing w:line="720" w:lineRule="exact"/>
        <w:jc w:val="center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p>
      <w:pPr>
        <w:rPr>
          <w:rFonts w:eastAsia="黑体"/>
        </w:rPr>
      </w:pPr>
    </w:p>
    <w:p>
      <w:pPr>
        <w:spacing w:before="156" w:beforeLines="50" w:after="156" w:afterLines="50"/>
        <w:rPr>
          <w:rFonts w:eastAsia="仿宋_GB2312"/>
          <w:sz w:val="32"/>
        </w:rPr>
      </w:pPr>
      <w:bookmarkStart w:id="0" w:name="_GoBack"/>
      <w:bookmarkEnd w:id="0"/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学</w:t>
      </w:r>
      <w:r>
        <w:rPr>
          <w:rFonts w:hint="eastAsia" w:eastAsia="仿宋_GB2312"/>
          <w:sz w:val="32"/>
          <w:lang w:val="en-US" w:eastAsia="zh-CN"/>
        </w:rPr>
        <w:t xml:space="preserve">    </w:t>
      </w:r>
      <w:r>
        <w:rPr>
          <w:rFonts w:hint="eastAsia" w:eastAsia="仿宋_GB2312"/>
          <w:sz w:val="32"/>
          <w:lang w:eastAsia="zh-CN"/>
        </w:rPr>
        <w:t>院</w:t>
      </w:r>
      <w:r>
        <w:rPr>
          <w:rFonts w:hint="eastAsia" w:eastAsia="仿宋_GB2312"/>
          <w:sz w:val="32"/>
          <w:u w:val="single"/>
        </w:rPr>
        <w:t xml:space="preserve">                                     </w:t>
      </w:r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i/>
          <w:iCs/>
          <w:sz w:val="32"/>
          <w:u w:val="single"/>
        </w:rPr>
      </w:pPr>
      <w:r>
        <w:rPr>
          <w:rFonts w:hint="eastAsia" w:eastAsia="仿宋_GB2312"/>
          <w:sz w:val="32"/>
          <w:lang w:eastAsia="zh-CN"/>
        </w:rPr>
        <w:t>负责人</w:t>
      </w:r>
      <w:r>
        <w:rPr>
          <w:rFonts w:hint="eastAsia" w:eastAsia="仿宋_GB2312"/>
          <w:sz w:val="32"/>
          <w:u w:val="single"/>
        </w:rPr>
        <w:t xml:space="preserve">                                       </w:t>
      </w:r>
    </w:p>
    <w:p>
      <w:pPr>
        <w:spacing w:before="156" w:beforeLines="50" w:after="156" w:afterLines="50" w:line="720" w:lineRule="auto"/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填表时间</w:t>
      </w:r>
      <w:r>
        <w:rPr>
          <w:rFonts w:hint="eastAsia" w:eastAsia="仿宋_GB2312"/>
          <w:sz w:val="32"/>
          <w:u w:val="single"/>
        </w:rPr>
        <w:t xml:space="preserve">                                       </w:t>
      </w:r>
    </w:p>
    <w:p>
      <w:pPr>
        <w:rPr>
          <w:rFonts w:eastAsia="仿宋_GB2312"/>
          <w:sz w:val="32"/>
        </w:rPr>
      </w:pPr>
    </w:p>
    <w:p>
      <w:pPr>
        <w:rPr>
          <w:rFonts w:eastAsia="仿宋_GB2312"/>
          <w:sz w:val="32"/>
        </w:rPr>
      </w:pPr>
    </w:p>
    <w:p>
      <w:pPr>
        <w:spacing w:after="156" w:afterLines="50"/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教务处  制</w:t>
      </w:r>
    </w:p>
    <w:p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楷体_GB2312" w:hAnsi="宋体" w:eastAsia="楷体_GB2312"/>
          <w:sz w:val="36"/>
        </w:rPr>
        <w:t>202</w:t>
      </w:r>
      <w:r>
        <w:rPr>
          <w:rFonts w:hint="eastAsia" w:ascii="楷体_GB2312" w:hAnsi="宋体" w:eastAsia="楷体_GB2312"/>
          <w:sz w:val="36"/>
          <w:lang w:val="en-US" w:eastAsia="zh-CN"/>
        </w:rPr>
        <w:t>2</w:t>
      </w:r>
      <w:r>
        <w:rPr>
          <w:rFonts w:hint="eastAsia" w:ascii="楷体_GB2312" w:hAnsi="宋体" w:eastAsia="楷体_GB2312"/>
          <w:sz w:val="36"/>
        </w:rPr>
        <w:t>年</w:t>
      </w:r>
      <w:r>
        <w:rPr>
          <w:rFonts w:hint="eastAsia" w:ascii="楷体_GB2312" w:hAnsi="宋体" w:eastAsia="楷体_GB2312"/>
          <w:sz w:val="36"/>
          <w:lang w:val="en-US" w:eastAsia="zh-CN"/>
        </w:rPr>
        <w:t>10</w:t>
      </w:r>
      <w:r>
        <w:rPr>
          <w:rFonts w:hint="eastAsia" w:ascii="楷体_GB2312" w:hAnsi="宋体" w:eastAsia="楷体_GB2312"/>
          <w:sz w:val="36"/>
        </w:rPr>
        <w:t>月</w:t>
      </w:r>
    </w:p>
    <w:p>
      <w:pPr>
        <w:spacing w:line="420" w:lineRule="exact"/>
        <w:rPr>
          <w:rFonts w:ascii="华文仿宋" w:hAnsi="宋体" w:eastAsia="华文仿宋"/>
          <w:b/>
          <w:sz w:val="44"/>
          <w:szCs w:val="44"/>
        </w:rPr>
      </w:pPr>
    </w:p>
    <w:p>
      <w:pPr>
        <w:spacing w:line="420" w:lineRule="exact"/>
        <w:jc w:val="center"/>
        <w:rPr>
          <w:rFonts w:ascii="华文仿宋" w:hAnsi="宋体" w:eastAsia="华文仿宋"/>
          <w:b/>
          <w:sz w:val="44"/>
          <w:szCs w:val="44"/>
        </w:rPr>
      </w:pPr>
    </w:p>
    <w:p>
      <w:pPr>
        <w:pStyle w:val="2"/>
        <w:ind w:left="0" w:leftChars="0" w:firstLine="0" w:firstLineChars="0"/>
        <w:rPr>
          <w:rFonts w:ascii="华文仿宋" w:hAnsi="宋体" w:eastAsia="华文仿宋"/>
          <w:b/>
          <w:sz w:val="44"/>
          <w:szCs w:val="44"/>
        </w:rPr>
      </w:pPr>
    </w:p>
    <w:p>
      <w:pPr>
        <w:spacing w:line="360" w:lineRule="auto"/>
        <w:ind w:firstLine="555"/>
        <w:rPr>
          <w:rFonts w:ascii="仿宋_GB2312" w:hAnsi="宋体" w:eastAsia="仿宋_GB2312"/>
          <w:sz w:val="30"/>
        </w:rPr>
      </w:pPr>
      <w:r>
        <w:rPr>
          <w:rFonts w:hint="eastAsia" w:eastAsia="黑体"/>
          <w:sz w:val="32"/>
        </w:rPr>
        <w:t>一、基本</w:t>
      </w:r>
      <w:r>
        <w:rPr>
          <w:rFonts w:hint="eastAsia" w:eastAsia="黑体"/>
          <w:sz w:val="32"/>
          <w:lang w:eastAsia="zh-CN"/>
        </w:rPr>
        <w:t>情况</w:t>
      </w:r>
      <w:r>
        <w:rPr>
          <w:rFonts w:hint="eastAsia" w:eastAsia="黑体"/>
          <w:sz w:val="32"/>
        </w:rPr>
        <w:t>表</w:t>
      </w:r>
    </w:p>
    <w:tbl>
      <w:tblPr>
        <w:tblStyle w:val="7"/>
        <w:tblW w:w="94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52"/>
        <w:gridCol w:w="648"/>
        <w:gridCol w:w="1134"/>
        <w:gridCol w:w="1657"/>
        <w:gridCol w:w="611"/>
        <w:gridCol w:w="1701"/>
        <w:gridCol w:w="19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青年教师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48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部门/学院</w:t>
            </w:r>
          </w:p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教学年限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252" w:type="dxa"/>
            <w:noWrap w:val="0"/>
            <w:vAlign w:val="center"/>
          </w:tcPr>
          <w:p/>
        </w:tc>
        <w:tc>
          <w:tcPr>
            <w:tcW w:w="648" w:type="dxa"/>
            <w:noWrap w:val="0"/>
            <w:vAlign w:val="center"/>
          </w:tcPr>
          <w:p/>
        </w:tc>
        <w:tc>
          <w:tcPr>
            <w:tcW w:w="1134" w:type="dxa"/>
            <w:noWrap w:val="0"/>
            <w:vAlign w:val="center"/>
          </w:tcPr>
          <w:p/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611" w:type="dxa"/>
            <w:tcBorders>
              <w:left w:val="single" w:color="auto" w:sz="4" w:space="0"/>
            </w:tcBorders>
            <w:noWrap w:val="0"/>
            <w:vAlign w:val="center"/>
          </w:tcPr>
          <w:p/>
        </w:tc>
        <w:tc>
          <w:tcPr>
            <w:tcW w:w="1701" w:type="dxa"/>
            <w:noWrap w:val="0"/>
            <w:vAlign w:val="center"/>
          </w:tcPr>
          <w:p/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  <w:gridSpan w:val="8"/>
            <w:noWrap w:val="0"/>
            <w:vAlign w:val="top"/>
          </w:tcPr>
          <w:p>
            <w:pPr>
              <w:jc w:val="left"/>
              <w:rPr>
                <w:rFonts w:eastAsia="黑体"/>
                <w:sz w:val="32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现有教学能力基本情况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包括：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青年教师投入本科教学的工作量，近三年的教学评价总体情况。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  <w:gridSpan w:val="8"/>
            <w:noWrap w:val="0"/>
            <w:vAlign w:val="top"/>
          </w:tcPr>
          <w:p>
            <w:pPr>
              <w:jc w:val="left"/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</w:tc>
      </w:tr>
    </w:tbl>
    <w:p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spacing w:line="480" w:lineRule="auto"/>
        <w:ind w:firstLine="640" w:firstLineChars="200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  <w:lang w:eastAsia="zh-CN"/>
        </w:rPr>
        <w:t>三、计划目标</w:t>
      </w:r>
    </w:p>
    <w:tbl>
      <w:tblPr>
        <w:tblStyle w:val="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  <w:rPr>
                <w:rFonts w:hint="eastAsia" w:eastAsia="黑体"/>
                <w:sz w:val="32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（为期一年）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</w:tc>
      </w:tr>
    </w:tbl>
    <w:p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spacing w:line="480" w:lineRule="auto"/>
        <w:ind w:firstLine="640" w:firstLineChars="200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  <w:lang w:eastAsia="zh-CN"/>
        </w:rPr>
        <w:t>四、实施方案</w:t>
      </w:r>
    </w:p>
    <w:tbl>
      <w:tblPr>
        <w:tblStyle w:val="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  <w:rPr>
                <w:rFonts w:hint="eastAsia" w:eastAsia="仿宋"/>
                <w:sz w:val="32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包括：围绕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提升青年教师课堂教学能力的总体构思、帮扶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内容、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帮扶方法及措施、帮扶形式、条件保障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等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</w:tc>
      </w:tr>
    </w:tbl>
    <w:p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spacing w:line="480" w:lineRule="auto"/>
        <w:ind w:firstLine="640" w:firstLineChars="200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  <w:lang w:eastAsia="zh-CN"/>
        </w:rPr>
        <w:t>五、预期帮扶成果</w:t>
      </w:r>
    </w:p>
    <w:tbl>
      <w:tblPr>
        <w:tblStyle w:val="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  <w:rPr>
                <w:rFonts w:eastAsia="黑体"/>
                <w:sz w:val="32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包括帮扶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的预期成果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，可开展相关考核形式尽量量化帮扶成果。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noWrap w:val="0"/>
            <w:vAlign w:val="top"/>
          </w:tcPr>
          <w:p>
            <w:pPr>
              <w:jc w:val="left"/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  <w:lang w:eastAsia="zh-CN"/>
        </w:rPr>
        <w:t>六</w:t>
      </w:r>
      <w:r>
        <w:rPr>
          <w:rFonts w:hint="eastAsia" w:eastAsia="黑体"/>
          <w:sz w:val="32"/>
        </w:rPr>
        <w:t>、单位意见</w:t>
      </w:r>
    </w:p>
    <w:tbl>
      <w:tblPr>
        <w:tblStyle w:val="7"/>
        <w:tblW w:w="970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学院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eastAsia="黑体"/>
                <w:sz w:val="24"/>
              </w:rPr>
              <w:t>意见</w:t>
            </w:r>
          </w:p>
        </w:tc>
        <w:tc>
          <w:tcPr>
            <w:tcW w:w="883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eastAsia="黑体"/>
                <w:sz w:val="32"/>
              </w:rPr>
            </w:pPr>
          </w:p>
          <w:p>
            <w:pPr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pStyle w:val="2"/>
              <w:rPr>
                <w:rFonts w:eastAsia="黑体"/>
                <w:sz w:val="32"/>
              </w:rPr>
            </w:pPr>
          </w:p>
          <w:p>
            <w:pPr>
              <w:wordWrap w:val="0"/>
              <w:ind w:right="420" w:firstLine="6510" w:firstLineChars="3100"/>
            </w:pPr>
          </w:p>
          <w:p>
            <w:pPr>
              <w:wordWrap w:val="0"/>
              <w:ind w:right="420" w:firstLine="6510" w:firstLineChars="3100"/>
            </w:pPr>
          </w:p>
          <w:p>
            <w:pPr>
              <w:wordWrap w:val="0"/>
              <w:ind w:right="420" w:firstLine="6510" w:firstLineChars="3100"/>
            </w:pPr>
          </w:p>
          <w:p>
            <w:pPr>
              <w:wordWrap w:val="0"/>
              <w:ind w:right="420" w:firstLine="3360" w:firstLineChars="1600"/>
            </w:pPr>
            <w:r>
              <w:rPr>
                <w:rFonts w:hint="eastAsia"/>
              </w:rPr>
              <w:t>负责人：                 （盖章）</w:t>
            </w:r>
          </w:p>
          <w:p>
            <w:pPr>
              <w:jc w:val="right"/>
            </w:pPr>
          </w:p>
          <w:p>
            <w:pPr>
              <w:wordWrap w:val="0"/>
              <w:jc w:val="right"/>
              <w:rPr>
                <w:sz w:val="32"/>
              </w:rPr>
            </w:pPr>
            <w:r>
              <w:rPr>
                <w:rFonts w:hint="eastAsia"/>
              </w:rPr>
              <w:t>年 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19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jMWY0NGJkYTgwNjQ5NDU4Yzg4MzkwYjZiYmI5ZDYifQ=="/>
  </w:docVars>
  <w:rsids>
    <w:rsidRoot w:val="09B70382"/>
    <w:rsid w:val="000F52F7"/>
    <w:rsid w:val="09B70382"/>
    <w:rsid w:val="1006582B"/>
    <w:rsid w:val="1FAF2ADD"/>
    <w:rsid w:val="264758B0"/>
    <w:rsid w:val="43CB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</Words>
  <Characters>240</Characters>
  <Lines>0</Lines>
  <Paragraphs>0</Paragraphs>
  <TotalTime>18</TotalTime>
  <ScaleCrop>false</ScaleCrop>
  <LinksUpToDate>false</LinksUpToDate>
  <CharactersWithSpaces>385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2021-06-30T05:36:00Z</dcterms:created>
  <dc:creator>孙荔钦</dc:creator>
  <cp:lastModifiedBy>Administrator</cp:lastModifiedBy>
  <cp:lastPrinted>2022-09-28T07:21:51Z</cp:lastPrinted>
  <dcterms:modified xsi:type="dcterms:W3CDTF">2022-09-28T07:22:17Z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B090741DA4BE47C8B5934EB9E4AB0F40</vt:lpwstr>
  </property>
</Properties>
</file>