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A2F794">
      <w:pPr>
        <w:widowControl/>
        <w:adjustRightInd w:val="0"/>
        <w:snapToGrid w:val="0"/>
        <w:spacing w:line="480" w:lineRule="auto"/>
        <w:rPr>
          <w:rFonts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附件5</w:t>
      </w:r>
    </w:p>
    <w:p w14:paraId="211C97A6"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32"/>
          <w:szCs w:val="32"/>
        </w:rPr>
      </w:pPr>
    </w:p>
    <w:p w14:paraId="208A6BE8"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32"/>
          <w:szCs w:val="32"/>
        </w:rPr>
      </w:pPr>
      <w:bookmarkStart w:id="6" w:name="_GoBack"/>
      <w:r>
        <w:rPr>
          <w:rFonts w:hint="eastAsia" w:ascii="黑体" w:hAnsi="黑体" w:eastAsia="黑体" w:cs="黑体"/>
          <w:b/>
          <w:kern w:val="0"/>
          <w:sz w:val="32"/>
          <w:szCs w:val="32"/>
        </w:rPr>
        <w:t>创新训练类项目校级系统中期检查操作指南</w:t>
      </w:r>
    </w:p>
    <w:bookmarkEnd w:id="6"/>
    <w:p w14:paraId="0291A777">
      <w:pPr>
        <w:widowControl/>
        <w:adjustRightInd w:val="0"/>
        <w:snapToGrid w:val="0"/>
        <w:spacing w:line="480" w:lineRule="auto"/>
        <w:ind w:firstLine="482" w:firstLineChars="200"/>
        <w:jc w:val="left"/>
        <w:rPr>
          <w:rFonts w:ascii="黑体" w:hAnsi="黑体" w:eastAsia="黑体" w:cs="黑体"/>
          <w:b/>
          <w:kern w:val="0"/>
          <w:sz w:val="24"/>
          <w:szCs w:val="24"/>
        </w:rPr>
      </w:pPr>
    </w:p>
    <w:sdt>
      <w:sdtPr>
        <w:rPr>
          <w:rFonts w:ascii="宋体" w:hAnsi="宋体"/>
        </w:rPr>
        <w:id w:val="147454068"/>
        <w:docPartObj>
          <w:docPartGallery w:val="Table of Contents"/>
          <w:docPartUnique/>
        </w:docPartObj>
      </w:sdtPr>
      <w:sdtEndPr>
        <w:rPr>
          <w:rFonts w:ascii="宋体" w:hAnsi="宋体"/>
        </w:rPr>
      </w:sdtEndPr>
      <w:sdtContent>
        <w:p w14:paraId="6FFC6000"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  <w:r>
            <w:rPr>
              <w:rFonts w:ascii="宋体" w:hAnsi="宋体"/>
              <w:sz w:val="24"/>
              <w:szCs w:val="24"/>
            </w:rPr>
            <w:t>目</w:t>
          </w:r>
          <w:r>
            <w:rPr>
              <w:rFonts w:hint="eastAsia" w:ascii="宋体" w:hAnsi="宋体"/>
              <w:sz w:val="24"/>
              <w:szCs w:val="24"/>
            </w:rPr>
            <w:t xml:space="preserve"> </w:t>
          </w:r>
          <w:r>
            <w:rPr>
              <w:rFonts w:ascii="宋体" w:hAnsi="宋体"/>
              <w:sz w:val="24"/>
              <w:szCs w:val="24"/>
            </w:rPr>
            <w:t>录</w:t>
          </w:r>
        </w:p>
        <w:p w14:paraId="3BD6A8C8">
          <w:pPr>
            <w:spacing w:line="360" w:lineRule="auto"/>
            <w:jc w:val="center"/>
            <w:rPr>
              <w:rFonts w:ascii="宋体" w:hAnsi="宋体"/>
              <w:sz w:val="28"/>
              <w:szCs w:val="28"/>
            </w:rPr>
          </w:pPr>
        </w:p>
        <w:p w14:paraId="0F71AA40"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28"/>
            </w:rPr>
            <w:instrText xml:space="preserve">TOC \o "1-3" \h \u </w:instrText>
          </w: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"_Toc23402887"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一、系统中期检查工作流程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0793D76A"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"_Toc23402888"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二、系统中期检查工作各人员主要操作内容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6E735552"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"_Toc23402889"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三、系统设置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_Toc23402889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43FA0D6F"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"_Toc23402890"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四、学生操作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239AED1B"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"_Toc23402891"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五、指导教师操作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29BC8F8F">
          <w:pPr>
            <w:pStyle w:val="8"/>
            <w:tabs>
              <w:tab w:val="right" w:leader="dot" w:pos="9062"/>
            </w:tabs>
            <w:rPr>
              <w:rFonts w:asciiTheme="minorHAnsi" w:hAnsiTheme="minorHAnsi" w:eastAsiaTheme="minorEastAsia" w:cstheme="minorBidi"/>
              <w:sz w:val="28"/>
              <w:szCs w:val="28"/>
            </w:rPr>
          </w:pPr>
          <w:r>
            <w:fldChar w:fldCharType="begin"/>
          </w:r>
          <w:r>
            <w:instrText xml:space="preserve"> HYPERLINK \l "_Toc23402892" </w:instrText>
          </w:r>
          <w:r>
            <w:fldChar w:fldCharType="separate"/>
          </w:r>
          <w:r>
            <w:rPr>
              <w:rStyle w:val="11"/>
              <w:rFonts w:hint="default"/>
              <w:sz w:val="28"/>
              <w:szCs w:val="28"/>
            </w:rPr>
            <w:t>六、学院管理员操作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_Toc23402892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 w14:paraId="15098890">
          <w:pPr>
            <w:spacing w:line="360" w:lineRule="auto"/>
            <w:rPr>
              <w:rFonts w:asciiTheme="majorEastAsia" w:hAnsiTheme="majorEastAsia" w:eastAsiaTheme="majorEastAsia"/>
              <w:sz w:val="28"/>
              <w:szCs w:val="28"/>
            </w:rPr>
          </w:pPr>
          <w:r>
            <w:rPr>
              <w:rFonts w:asciiTheme="majorEastAsia" w:hAnsiTheme="majorEastAsia" w:eastAsiaTheme="majorEastAsia"/>
              <w:sz w:val="28"/>
              <w:szCs w:val="28"/>
            </w:rPr>
            <w:fldChar w:fldCharType="end"/>
          </w:r>
        </w:p>
        <w:p w14:paraId="73A48AAC">
          <w:pPr>
            <w:spacing w:line="360" w:lineRule="auto"/>
            <w:rPr>
              <w:sz w:val="24"/>
              <w:szCs w:val="24"/>
            </w:rPr>
          </w:pPr>
        </w:p>
        <w:p w14:paraId="69B6607F">
          <w:pPr>
            <w:spacing w:line="360" w:lineRule="auto"/>
            <w:rPr>
              <w:sz w:val="24"/>
              <w:szCs w:val="24"/>
            </w:rPr>
          </w:pPr>
        </w:p>
        <w:p w14:paraId="3107B18E">
          <w:pPr>
            <w:spacing w:line="360" w:lineRule="auto"/>
            <w:rPr>
              <w:sz w:val="24"/>
              <w:szCs w:val="24"/>
            </w:rPr>
          </w:pPr>
        </w:p>
        <w:p w14:paraId="47468A1F">
          <w:pPr>
            <w:spacing w:line="360" w:lineRule="auto"/>
            <w:rPr>
              <w:sz w:val="24"/>
              <w:szCs w:val="24"/>
            </w:rPr>
          </w:pPr>
        </w:p>
        <w:p w14:paraId="4E2572DC">
          <w:pPr>
            <w:spacing w:line="360" w:lineRule="auto"/>
            <w:rPr>
              <w:sz w:val="24"/>
              <w:szCs w:val="24"/>
            </w:rPr>
          </w:pPr>
        </w:p>
        <w:p w14:paraId="5D1DAF0D">
          <w:pPr>
            <w:spacing w:line="360" w:lineRule="auto"/>
            <w:rPr>
              <w:sz w:val="24"/>
              <w:szCs w:val="24"/>
            </w:rPr>
          </w:pPr>
        </w:p>
        <w:p w14:paraId="614FBC1D">
          <w:pPr>
            <w:spacing w:line="360" w:lineRule="auto"/>
            <w:rPr>
              <w:sz w:val="24"/>
              <w:szCs w:val="24"/>
            </w:rPr>
          </w:pPr>
        </w:p>
        <w:p w14:paraId="57A7225A">
          <w:pPr>
            <w:spacing w:line="360" w:lineRule="auto"/>
            <w:rPr>
              <w:sz w:val="24"/>
              <w:szCs w:val="24"/>
            </w:rPr>
          </w:pPr>
        </w:p>
        <w:p w14:paraId="6B52B074">
          <w:pPr>
            <w:spacing w:line="360" w:lineRule="auto"/>
            <w:rPr>
              <w:sz w:val="24"/>
              <w:szCs w:val="24"/>
            </w:rPr>
          </w:pPr>
        </w:p>
        <w:p w14:paraId="6595D003">
          <w:pPr>
            <w:spacing w:line="360" w:lineRule="auto"/>
            <w:rPr>
              <w:sz w:val="24"/>
              <w:szCs w:val="24"/>
            </w:rPr>
          </w:pPr>
        </w:p>
        <w:p w14:paraId="2B9C37D6">
          <w:pPr>
            <w:spacing w:line="360" w:lineRule="auto"/>
          </w:pPr>
        </w:p>
      </w:sdtContent>
    </w:sdt>
    <w:p w14:paraId="78CBF40C">
      <w:pPr>
        <w:pStyle w:val="2"/>
        <w:numPr>
          <w:ilvl w:val="0"/>
          <w:numId w:val="1"/>
        </w:numPr>
        <w:ind w:left="420"/>
      </w:pPr>
      <w:bookmarkStart w:id="0" w:name="_Toc23402887"/>
      <w:r>
        <w:rPr>
          <w:rFonts w:hint="eastAsia"/>
        </w:rPr>
        <w:t>系统中期检查工作流程</w:t>
      </w:r>
      <w:bookmarkEnd w:id="0"/>
    </w:p>
    <w:p w14:paraId="170644E0"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中期检查：学生申请--指导教师审核--学院审核--学校审核。</w:t>
      </w:r>
    </w:p>
    <w:p w14:paraId="12493B0E"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成果管理：学生添加--指导教师可查看或修改。</w:t>
      </w:r>
    </w:p>
    <w:p w14:paraId="0FBAA597">
      <w:pPr>
        <w:pStyle w:val="1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项目变更：学生申请--指导教师审核--学院审核--学校审核。</w:t>
      </w:r>
    </w:p>
    <w:p w14:paraId="70AA8ACD">
      <w:pPr>
        <w:pStyle w:val="2"/>
        <w:ind w:left="420"/>
      </w:pPr>
      <w:bookmarkStart w:id="1" w:name="_Toc23402888"/>
      <w:r>
        <w:rPr>
          <w:rFonts w:hint="eastAsia"/>
        </w:rPr>
        <w:t>二、系统中期检查工作各人员主要操作内容</w:t>
      </w:r>
      <w:bookmarkEnd w:id="1"/>
    </w:p>
    <w:p w14:paraId="3C42794C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1.学生：项目中期检查</w:t>
      </w:r>
    </w:p>
    <w:p w14:paraId="06081331">
      <w:pPr>
        <w:widowControl/>
        <w:adjustRightInd w:val="0"/>
        <w:snapToGrid w:val="0"/>
        <w:spacing w:line="360" w:lineRule="auto"/>
        <w:ind w:firstLine="480" w:firstLineChars="200"/>
        <w:jc w:val="center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/>
          <w:bCs/>
          <w:kern w:val="0"/>
          <w:sz w:val="24"/>
          <w:szCs w:val="24"/>
        </w:rPr>
        <w:drawing>
          <wp:inline distT="0" distB="0" distL="0" distR="0">
            <wp:extent cx="4830445" cy="1905000"/>
            <wp:effectExtent l="0" t="0" r="8255" b="0"/>
            <wp:docPr id="19" name="图片 19" descr="C:\Users\Administrator\Desktop\中期检查申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中期检查申请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93" cy="19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A1B79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2.指导教师：项目中期审核</w:t>
      </w:r>
    </w:p>
    <w:p w14:paraId="68FCFD86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3.学院管理人员：项目中期审核。</w:t>
      </w:r>
    </w:p>
    <w:p w14:paraId="3DA91908">
      <w:pPr>
        <w:pStyle w:val="2"/>
        <w:ind w:left="420"/>
      </w:pPr>
      <w:bookmarkStart w:id="2" w:name="_Toc23402889"/>
      <w:r>
        <w:rPr>
          <w:rFonts w:hint="eastAsia"/>
        </w:rPr>
        <w:t>三、系统设置</w:t>
      </w:r>
      <w:bookmarkEnd w:id="2"/>
    </w:p>
    <w:p w14:paraId="26E7B9A0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1.学校创新创业管理平台连接：http://10.128.53.51/aexp。根据学校信息化建设与管理要求，该平台限校内网访问。提示：推荐使用IE浏览器。</w:t>
      </w:r>
    </w:p>
    <w:p w14:paraId="60BFA622">
      <w:pPr>
        <w:widowControl/>
        <w:numPr>
          <w:ilvl w:val="0"/>
          <w:numId w:val="3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账号密码：学生账号和初始密码为学号；指导教师、学院管理员账号为人事工号，初始密码为“000000”，登录后可修改相关信息。</w:t>
      </w:r>
    </w:p>
    <w:p w14:paraId="0F795638">
      <w:pPr>
        <w:widowControl/>
        <w:adjustRightInd w:val="0"/>
        <w:snapToGrid w:val="0"/>
        <w:spacing w:line="360" w:lineRule="auto"/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2139315" cy="209550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0380" cy="20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AD57">
      <w:pPr>
        <w:pStyle w:val="2"/>
        <w:ind w:left="420"/>
      </w:pPr>
      <w:bookmarkStart w:id="3" w:name="_Toc23402890"/>
      <w:r>
        <w:rPr>
          <w:rFonts w:hint="eastAsia"/>
        </w:rPr>
        <w:t>四、学生操作</w:t>
      </w:r>
      <w:bookmarkEnd w:id="3"/>
    </w:p>
    <w:p w14:paraId="05F53CE1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（一）项目中期检查申请</w:t>
      </w:r>
    </w:p>
    <w:p w14:paraId="3D176625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1.学生进行申请</w:t>
      </w:r>
    </w:p>
    <w:p w14:paraId="4F363FAB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点击“提交中检报告按钮”之后进入编辑界面</w:t>
      </w:r>
    </w:p>
    <w:p w14:paraId="1572913A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5745480" cy="2242820"/>
            <wp:effectExtent l="0" t="0" r="7620" b="5080"/>
            <wp:docPr id="21" name="图片 21" descr="C:\Users\Administrator\Desktop\中期检查工作步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中期检查工作步骤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9C770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2.上传中期检查报告</w:t>
      </w:r>
    </w:p>
    <w:p w14:paraId="32D564EE">
      <w:pPr>
        <w:adjustRightInd w:val="0"/>
        <w:snapToGrid w:val="0"/>
        <w:spacing w:line="360" w:lineRule="auto"/>
        <w:ind w:firstLine="480" w:firstLineChars="200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点击“初始化中期检查按钮”，下载填写，填写完毕后文档以“项目编号+中期检查报告”命名并上传保存，最后点击“提交中期检查报告”</w:t>
      </w:r>
      <w:r>
        <w:t xml:space="preserve"> </w:t>
      </w:r>
      <w:r>
        <w:rPr>
          <w:rFonts w:hint="eastAsia"/>
        </w:rPr>
        <w:t>。</w:t>
      </w:r>
      <w:r>
        <w:drawing>
          <wp:inline distT="0" distB="0" distL="0" distR="0">
            <wp:extent cx="5641340" cy="2535555"/>
            <wp:effectExtent l="0" t="0" r="0" b="0"/>
            <wp:docPr id="2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4525" cy="25374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A8B658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</w:t>
      </w:r>
    </w:p>
    <w:p w14:paraId="5AA7B327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1.成果添加管理（在立项项目管理下成果管理）</w:t>
      </w:r>
    </w:p>
    <w:p w14:paraId="4164CCDB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在进行成果的添加时，除了基本信息的填写，其他需要说明的事项填写至“描述”栏，与成果有关的相关文档以及文件均可通过添加附件上传（建议不要超过200M）：</w:t>
      </w:r>
    </w:p>
    <w:p w14:paraId="53AD92FA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3675" cy="2051050"/>
            <wp:effectExtent l="0" t="0" r="3175" b="635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F74E69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2.论文</w:t>
      </w:r>
    </w:p>
    <w:p w14:paraId="14A2EA86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论文形式时，需要填写论文题目、刊物名称、收录级别、发表日期、论文作者、卷期页码、第一作者等信息，论文作者为参与写作论文的所有成员，而第一作者时论文的代表作者；同时，将SCI、EI、中国知网论文、期刊官网等网站的论文检索链接填至“描述”一栏。附件中上传期刊封面、目录、正文及封底扫描件。</w:t>
      </w:r>
    </w:p>
    <w:p w14:paraId="0482402B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若论文已被期刊录用但暂未正式刊出，请在描述中填写情况，发表日期处填写录用通知落款日期。附件中上传论文原文、录用通知书扫描件。</w:t>
      </w:r>
    </w:p>
    <w:p w14:paraId="594C1494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3675" cy="1326515"/>
            <wp:effectExtent l="0" t="0" r="3175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6F4E6A">
      <w:pPr>
        <w:adjustRightInd w:val="0"/>
        <w:snapToGrid w:val="0"/>
        <w:spacing w:line="360" w:lineRule="auto"/>
        <w:ind w:left="48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3.著作权</w:t>
      </w:r>
    </w:p>
    <w:p w14:paraId="32133F62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当成果形式为著作权时，需填写名称、著作权号、所有者等信息，附件中上传证书扫描件。</w:t>
      </w:r>
    </w:p>
    <w:p w14:paraId="7F81DC46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554220" cy="2181860"/>
            <wp:effectExtent l="0" t="0" r="0" b="889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3591" cy="21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FC42E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4.专利</w:t>
      </w:r>
    </w:p>
    <w:p w14:paraId="2E7EAA1C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当成果形式为专利时，需要填写专利名称、专利申请号、申请人、受理单位等信息，附件中上传证书扫描件。</w:t>
      </w:r>
    </w:p>
    <w:p w14:paraId="6D4B062A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66055" cy="1905635"/>
            <wp:effectExtent l="0" t="0" r="10795" b="1841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1CFCD4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5.获奖证书</w:t>
      </w:r>
    </w:p>
    <w:p w14:paraId="0E23A71A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当成果形式为获奖证书时，需要填写竞赛名称、竞赛级别、竞赛等级、获奖日期、参赛人员、获奖作品、颁发单位等信息，附件中上传证书扫描件。</w:t>
      </w:r>
    </w:p>
    <w:p w14:paraId="1ABF0F0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5273675" cy="1926590"/>
            <wp:effectExtent l="0" t="0" r="317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5E612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 w14:paraId="08EC39F2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（三）项目变更申请</w:t>
      </w:r>
    </w:p>
    <w:p w14:paraId="71E038F2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如果项目有所变更，提交项目变更申请，指导教师、学院、学校管理部门进行审核。项目变更分为：内容变更、成员变更、指导老师变更、项目延期、项目终止。</w:t>
      </w:r>
    </w:p>
    <w:p w14:paraId="3BC89FBD">
      <w:pPr>
        <w:adjustRightInd w:val="0"/>
        <w:snapToGrid w:val="0"/>
        <w:spacing w:line="360" w:lineRule="auto"/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6275" cy="1421765"/>
            <wp:effectExtent l="0" t="0" r="15875" b="698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8094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66690" cy="2293620"/>
            <wp:effectExtent l="0" t="0" r="10160" b="1143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BE7863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 w14:paraId="32308D3B">
      <w:pPr>
        <w:pStyle w:val="2"/>
        <w:ind w:left="420"/>
      </w:pPr>
      <w:bookmarkStart w:id="4" w:name="_Toc23402891"/>
      <w:r>
        <w:rPr>
          <w:rFonts w:hint="eastAsia"/>
        </w:rPr>
        <w:t>五、指导教师操作</w:t>
      </w:r>
      <w:bookmarkEnd w:id="4"/>
    </w:p>
    <w:p w14:paraId="33FF0736"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（一）项目中期审核</w:t>
      </w:r>
    </w:p>
    <w:p w14:paraId="5E5D5B91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提交项目申请后，指导教师可以在“任务处理--创新项目中期检查”中查看目前待审核的任务。点击项目名称可看到项目信息。点击审核之后，指导教师可以看到项目的具体信息并且进行部分信息的修改，根据详细信息来决定是通过或者是驳回，同时填写具体审核意见。</w:t>
      </w:r>
    </w:p>
    <w:p w14:paraId="7BCAF6A1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5753735" cy="1475105"/>
            <wp:effectExtent l="0" t="0" r="0" b="0"/>
            <wp:docPr id="3" name="图片 3" descr="C:\Users\Administrator\Desktop\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师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FFF2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（二）项目变更审核</w:t>
      </w:r>
    </w:p>
    <w:p w14:paraId="3FBDAD9C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指导教师可查看学生项目的变更记录，点击“查看变更记录”会展现项目变更信息，审核项目变更。</w:t>
      </w:r>
    </w:p>
    <w:p w14:paraId="3FFE5A01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7545" cy="1168400"/>
            <wp:effectExtent l="0" t="0" r="14605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59A37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 w14:paraId="7659BD25">
      <w:pPr>
        <w:pStyle w:val="2"/>
        <w:ind w:left="420"/>
      </w:pPr>
      <w:bookmarkStart w:id="5" w:name="_Toc23402892"/>
      <w:r>
        <w:rPr>
          <w:rFonts w:hint="eastAsia"/>
        </w:rPr>
        <w:t>六、学院管理员操作</w:t>
      </w:r>
      <w:bookmarkEnd w:id="5"/>
    </w:p>
    <w:p w14:paraId="5165B466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（一）学院管理人员权限管理</w:t>
      </w:r>
    </w:p>
    <w:p w14:paraId="3A71BD23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设置学院二级管理员</w:t>
      </w:r>
    </w:p>
    <w:p w14:paraId="3B1F8697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在首页进入设置维护</w:t>
      </w:r>
    </w:p>
    <w:p w14:paraId="183BB9D2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56910" cy="2234565"/>
            <wp:effectExtent l="0" t="0" r="1524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AC34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点击授权管理，搜索到需要授权的老师</w:t>
      </w:r>
    </w:p>
    <w:p w14:paraId="5556230D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60720" cy="3010535"/>
            <wp:effectExtent l="0" t="0" r="1143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76770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点击“为该用户增加角色”，选择需要增加的角色和对应的权限范围所在单位</w:t>
      </w:r>
    </w:p>
    <w:p w14:paraId="0C38D30F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313680" cy="2913380"/>
            <wp:effectExtent l="0" t="0" r="127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1696" cy="2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13680" cy="288353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0174" cy="28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D06D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学院管理人员在未进行项目指导时，无需操作“指导教师业务”菜单下的任务。</w:t>
      </w:r>
    </w:p>
    <w:p w14:paraId="5FEDAC24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（二）项目中期检查审核</w:t>
      </w:r>
    </w:p>
    <w:p w14:paraId="2304823B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845820</wp:posOffset>
                </wp:positionV>
                <wp:extent cx="1405890" cy="206375"/>
                <wp:effectExtent l="19050" t="19050" r="22860" b="222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6" cy="206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BC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6pt;margin-top:66.6pt;height:16.25pt;width:110.7pt;z-index:251660288;mso-width-relative:page;mso-height-relative:page;" filled="f" stroked="t" coordsize="21600,21600" o:gfxdata="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9F&#10;+TXaAAAACwEAAA8AAAAAAAAAAQAgAAAAIgAAAGRycy9kb3ducmV2LnhtbFBLAQIUABQAAAAIAIdO&#10;4kBKorBdWgIAAKkEAAAOAAAAAAAAAAEAIAAAACkBAABkcnMvZTJvRG9jLnhtbFBLBQYAAAAABgAG&#10;AFkBAAD1BQAAAAA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 w14:paraId="0D9BC934"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>学生申请中期检查的项目通过指导教师审核后，下个流程为学院审核。在任务审核--创新项目中期检查菜单下进行操作。</w:t>
      </w:r>
      <w:r>
        <w:rPr>
          <w:rFonts w:hint="eastAsia"/>
          <w:sz w:val="24"/>
          <w:szCs w:val="24"/>
        </w:rPr>
        <w:drawing>
          <wp:inline distT="0" distB="0" distL="0" distR="0">
            <wp:extent cx="5753735" cy="1518285"/>
            <wp:effectExtent l="0" t="0" r="0" b="5715"/>
            <wp:docPr id="14" name="图片 14" descr="C:\Users\Administrator\Desktop\学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学院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B4294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 w14:paraId="27DBC5CC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 w14:paraId="3553C577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项目的申请、中期检查、变更、结题等流程操作</w:t>
      </w:r>
      <w:r>
        <w:rPr>
          <w:rFonts w:hint="eastAsia"/>
          <w:sz w:val="24"/>
          <w:szCs w:val="24"/>
        </w:rPr>
        <w:t>基本相同，现以项目申请审核的截图为例介绍操作。）</w:t>
      </w:r>
    </w:p>
    <w:p w14:paraId="58805D49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点击审核按钮可以看到该项目的详细信息以及提交的文档，并可以填写审核意见，在审核完详细信息并且填入审核意见等信息后，可以选择批准、驳回到学生、驳回到指导教师等操作，如图：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19265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t="-147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80027E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8595" cy="21253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181DA0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（三）添加学院专家评价</w:t>
      </w:r>
    </w:p>
    <w:p w14:paraId="7E237585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在审核过程中，根据需要可以添加评价专家，以便查看评价专家对项目的评价，评价专家评价结束后学院可以继续审核，如图：</w:t>
      </w:r>
    </w:p>
    <w:p w14:paraId="3D2CC608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760720" cy="1536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63FF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2245" cy="604520"/>
            <wp:effectExtent l="0" t="0" r="825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58933C"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查看学生提交的文档，审阅完成后根据情况给予批准或驳回（驳回到学生、驳回到指导教师）。如图：</w:t>
      </w:r>
    </w:p>
    <w:p w14:paraId="1874C946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01041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6BC0DC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62A2A1"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62A2A1"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C9EDD9"/>
    <w:multiLevelType w:val="singleLevel"/>
    <w:tmpl w:val="25C9ED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30C315E"/>
    <w:multiLevelType w:val="multilevel"/>
    <w:tmpl w:val="530C315E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AEF4604"/>
    <w:multiLevelType w:val="singleLevel"/>
    <w:tmpl w:val="5AEF4604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iMGExMWU1ZWM3NDNhNzczODg3NzE1YzVmNThjNjcifQ=="/>
  </w:docVars>
  <w:rsids>
    <w:rsidRoot w:val="15E8024F"/>
    <w:rsid w:val="000B2EC8"/>
    <w:rsid w:val="00156481"/>
    <w:rsid w:val="001757E5"/>
    <w:rsid w:val="002874D5"/>
    <w:rsid w:val="002A205D"/>
    <w:rsid w:val="00340994"/>
    <w:rsid w:val="00393760"/>
    <w:rsid w:val="0044046A"/>
    <w:rsid w:val="004B7F79"/>
    <w:rsid w:val="004E4509"/>
    <w:rsid w:val="00545DE3"/>
    <w:rsid w:val="005D253C"/>
    <w:rsid w:val="0061176D"/>
    <w:rsid w:val="00663480"/>
    <w:rsid w:val="006A1E3D"/>
    <w:rsid w:val="006B0B1A"/>
    <w:rsid w:val="006B3933"/>
    <w:rsid w:val="006B7103"/>
    <w:rsid w:val="00745BC8"/>
    <w:rsid w:val="007B46E7"/>
    <w:rsid w:val="008C7271"/>
    <w:rsid w:val="00B27D84"/>
    <w:rsid w:val="00B55F2F"/>
    <w:rsid w:val="00BE79BD"/>
    <w:rsid w:val="00BF5DB1"/>
    <w:rsid w:val="00CB5E91"/>
    <w:rsid w:val="00CC6454"/>
    <w:rsid w:val="00D160B4"/>
    <w:rsid w:val="00D7731F"/>
    <w:rsid w:val="00DB1293"/>
    <w:rsid w:val="00DD2F3F"/>
    <w:rsid w:val="00E5262E"/>
    <w:rsid w:val="00E8013E"/>
    <w:rsid w:val="00F81DCB"/>
    <w:rsid w:val="02057BC9"/>
    <w:rsid w:val="02BD4021"/>
    <w:rsid w:val="049C7A5F"/>
    <w:rsid w:val="049D50BF"/>
    <w:rsid w:val="07F21B2E"/>
    <w:rsid w:val="0AD133D2"/>
    <w:rsid w:val="0C867CFD"/>
    <w:rsid w:val="0D4C093D"/>
    <w:rsid w:val="11762D0D"/>
    <w:rsid w:val="150B48F7"/>
    <w:rsid w:val="15E8024F"/>
    <w:rsid w:val="17105E12"/>
    <w:rsid w:val="19DE6D54"/>
    <w:rsid w:val="1A8E1B7D"/>
    <w:rsid w:val="1DB777EF"/>
    <w:rsid w:val="1E9D26D5"/>
    <w:rsid w:val="1FCD10AF"/>
    <w:rsid w:val="28A2328D"/>
    <w:rsid w:val="28AD32EB"/>
    <w:rsid w:val="2CF2736C"/>
    <w:rsid w:val="3BE4526B"/>
    <w:rsid w:val="3FC66F00"/>
    <w:rsid w:val="411D75E2"/>
    <w:rsid w:val="420439F0"/>
    <w:rsid w:val="42147975"/>
    <w:rsid w:val="458E7C49"/>
    <w:rsid w:val="467A3430"/>
    <w:rsid w:val="4A1917B6"/>
    <w:rsid w:val="4AD712A5"/>
    <w:rsid w:val="4B7559E7"/>
    <w:rsid w:val="4C0D2B48"/>
    <w:rsid w:val="4DE42E4E"/>
    <w:rsid w:val="4DF53334"/>
    <w:rsid w:val="5249512A"/>
    <w:rsid w:val="546866B7"/>
    <w:rsid w:val="553576BF"/>
    <w:rsid w:val="559206C2"/>
    <w:rsid w:val="59AB62AB"/>
    <w:rsid w:val="5A3E559E"/>
    <w:rsid w:val="5EF855A2"/>
    <w:rsid w:val="5F1A1350"/>
    <w:rsid w:val="61613AFE"/>
    <w:rsid w:val="630D191E"/>
    <w:rsid w:val="63726D56"/>
    <w:rsid w:val="645C1FA7"/>
    <w:rsid w:val="68CE0BF1"/>
    <w:rsid w:val="6AB11778"/>
    <w:rsid w:val="6BA61026"/>
    <w:rsid w:val="702F7D75"/>
    <w:rsid w:val="76486E1C"/>
    <w:rsid w:val="766C7060"/>
    <w:rsid w:val="78B6270F"/>
    <w:rsid w:val="7B3F0AF0"/>
    <w:rsid w:val="7C220F17"/>
    <w:rsid w:val="7EB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576" w:lineRule="auto"/>
      <w:ind w:left="200" w:leftChars="200"/>
      <w:outlineLvl w:val="0"/>
    </w:pPr>
    <w:rPr>
      <w:b/>
      <w:kern w:val="44"/>
      <w:sz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character" w:styleId="11">
    <w:name w:val="Hyperlink"/>
    <w:basedOn w:val="10"/>
    <w:qFormat/>
    <w:uiPriority w:val="99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2">
    <w:name w:val="无间隔1"/>
    <w:basedOn w:val="1"/>
    <w:qFormat/>
    <w:uiPriority w:val="1"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</w:style>
  <w:style w:type="character" w:customStyle="1" w:styleId="14">
    <w:name w:val="批注框文本 Char"/>
    <w:basedOn w:val="10"/>
    <w:link w:val="5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5">
    <w:name w:val="页眉 Char"/>
    <w:basedOn w:val="10"/>
    <w:link w:val="7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6">
    <w:name w:val="页脚 Char"/>
    <w:basedOn w:val="10"/>
    <w:link w:val="6"/>
    <w:qFormat/>
    <w:uiPriority w:val="0"/>
    <w:rPr>
      <w:rFonts w:ascii="Calibri" w:hAnsi="Calibri" w:eastAsia="宋体" w:cs="Calibri"/>
      <w:kern w:val="2"/>
      <w:sz w:val="18"/>
      <w:szCs w:val="18"/>
    </w:rPr>
  </w:style>
  <w:style w:type="paragraph" w:styleId="17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A43840-6485-47BD-B3BD-B3BEC8FD3B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10</Pages>
  <Words>1642</Words>
  <Characters>1700</Characters>
  <Lines>15</Lines>
  <Paragraphs>4</Paragraphs>
  <TotalTime>126</TotalTime>
  <ScaleCrop>false</ScaleCrop>
  <LinksUpToDate>false</LinksUpToDate>
  <CharactersWithSpaces>1720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2019-10-30T07:12:00Z</dcterms:created>
  <dc:creator>Administrator</dc:creator>
  <cp:lastModifiedBy>lye</cp:lastModifiedBy>
  <cp:lastPrinted>2019-04-29T01:57:00Z</cp:lastPrinted>
  <dcterms:modified xsi:type="dcterms:W3CDTF">2024-11-09T08:18:36Z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C27C47B5D18447E09E96471BC5F5404C_13</vt:lpwstr>
  </property>
</Properties>
</file>