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231" w:line="226" w:lineRule="auto"/>
        <w:jc w:val="center"/>
        <w:rPr>
          <w:rFonts w:hint="eastAsia" w:ascii="楷体" w:hAnsi="楷体" w:eastAsia="楷体" w:cs="楷体"/>
          <w:sz w:val="71"/>
          <w:szCs w:val="71"/>
          <w:lang w:val="en-US" w:eastAsia="zh-CN"/>
        </w:rPr>
      </w:pPr>
      <w:r>
        <w:rPr>
          <w:rFonts w:hint="eastAsia" w:ascii="楷体" w:hAnsi="楷体" w:eastAsia="楷体" w:cs="楷体"/>
          <w:sz w:val="71"/>
          <w:szCs w:val="71"/>
          <w:lang w:val="en-US" w:eastAsia="zh-CN"/>
        </w:rPr>
        <w:t>未来卓越教师班</w:t>
      </w:r>
    </w:p>
    <w:p>
      <w:pPr>
        <w:spacing w:before="231" w:line="226" w:lineRule="auto"/>
        <w:jc w:val="center"/>
        <w:rPr>
          <w:rFonts w:hint="eastAsia" w:ascii="楷体" w:hAnsi="楷体" w:eastAsia="楷体" w:cs="楷体"/>
          <w:sz w:val="71"/>
          <w:szCs w:val="71"/>
        </w:rPr>
      </w:pPr>
      <w:r>
        <w:rPr>
          <w:rFonts w:hint="eastAsia" w:ascii="楷体" w:hAnsi="楷体" w:eastAsia="楷体" w:cs="楷体"/>
          <w:sz w:val="71"/>
          <w:szCs w:val="71"/>
        </w:rPr>
        <w:t>荣誉分申报表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val="en-US" w:eastAsia="zh-CN"/>
        </w:rPr>
        <w:t>（XX.XX-XX.XX）</w:t>
      </w:r>
    </w:p>
    <w:p>
      <w:pPr>
        <w:spacing w:before="231" w:line="226" w:lineRule="auto"/>
        <w:jc w:val="center"/>
        <w:rPr>
          <w:rFonts w:hint="eastAsia" w:ascii="楷体" w:hAnsi="楷体" w:eastAsia="楷体" w:cs="楷体"/>
          <w:sz w:val="71"/>
          <w:szCs w:val="71"/>
        </w:rPr>
      </w:pP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firstLine="1872" w:firstLineChars="600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    院：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所属专业：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学生姓名：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联系方式：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1872" w:firstLineChars="600"/>
        <w:rPr>
          <w:rFonts w:hint="default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non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填报时间：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福建师范大学教务处  制</w:t>
      </w:r>
    </w:p>
    <w:p>
      <w:pPr>
        <w:jc w:val="center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2023年6月</w:t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一、文化活动模块</w:t>
      </w:r>
    </w:p>
    <w:tbl>
      <w:tblPr>
        <w:tblStyle w:val="5"/>
        <w:tblW w:w="503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883"/>
        <w:gridCol w:w="3535"/>
        <w:gridCol w:w="2547"/>
        <w:gridCol w:w="652"/>
        <w:gridCol w:w="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活动事项、主题</w:t>
            </w: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参与情况说明</w:t>
            </w: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“学思并进——我的教师专业成长之路”专题讲座</w:t>
            </w: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现场参与/线上参与</w:t>
            </w:r>
            <w:bookmarkStart w:id="0" w:name="_GoBack"/>
            <w:bookmarkEnd w:id="0"/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4.26</w:t>
            </w: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中医药大学，中医药文化博物馆参观调研</w:t>
            </w: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课程冲突</w:t>
            </w: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5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2" w:hRule="atLeast"/>
        </w:trPr>
        <w:tc>
          <w:tcPr>
            <w:tcW w:w="5000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经审核，文化活动模块实际计分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</w:tbl>
    <w:p>
      <w:pPr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说明：文化活动模块根据实际参与情况进行计分，即线上参与和现场参与均可计分，但因学院事务、课表冲突等情况未参与活动的，不计分。</w:t>
      </w:r>
    </w:p>
    <w:p>
      <w:pPr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二、竞赛活动模块</w:t>
      </w:r>
    </w:p>
    <w:tbl>
      <w:tblPr>
        <w:tblStyle w:val="5"/>
        <w:tblW w:w="505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034"/>
        <w:gridCol w:w="1256"/>
        <w:gridCol w:w="3178"/>
        <w:gridCol w:w="1272"/>
        <w:gridCol w:w="1361"/>
        <w:gridCol w:w="632"/>
        <w:gridCol w:w="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参赛时间</w:t>
            </w: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竞赛编号</w:t>
            </w: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竞赛全称</w:t>
            </w: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竞赛级别</w:t>
            </w: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fjnu00188</w:t>
            </w: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全国大学生英语竞赛</w:t>
            </w: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省级以上</w:t>
            </w: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个人一等奖</w:t>
            </w: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2023.6</w:t>
            </w: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fjnu00016</w:t>
            </w: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中国国际“互联网+”大学生创新创业大赛</w:t>
            </w: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省级以上</w:t>
            </w: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团体一等奖</w:t>
            </w: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8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8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经审核，竞赛活动模块实际计分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</w:tbl>
    <w:p>
      <w:pPr>
        <w:rPr>
          <w:rFonts w:hint="default" w:eastAsia="仿宋_GB2312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说明：仅参照《2023年未来卓越教师班竞赛指导目录》上的项目进行计分。</w:t>
      </w:r>
    </w:p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三、科研成果模块</w:t>
      </w:r>
    </w:p>
    <w:tbl>
      <w:tblPr>
        <w:tblStyle w:val="5"/>
        <w:tblW w:w="508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192"/>
        <w:gridCol w:w="2810"/>
        <w:gridCol w:w="1390"/>
        <w:gridCol w:w="1726"/>
        <w:gridCol w:w="640"/>
        <w:gridCol w:w="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见刊/立项时间</w:t>
            </w: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刊物名</w:t>
            </w: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刊物级别</w:t>
            </w: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作者排名</w:t>
            </w: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</w:t>
            </w: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福建师范大学学报(哲学社会科学版)</w:t>
            </w: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经审核，科研成果模块实际计分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四、教育实践模块</w:t>
      </w:r>
    </w:p>
    <w:tbl>
      <w:tblPr>
        <w:tblStyle w:val="5"/>
        <w:tblW w:w="509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305"/>
        <w:gridCol w:w="1630"/>
        <w:gridCol w:w="2191"/>
        <w:gridCol w:w="2013"/>
        <w:gridCol w:w="640"/>
        <w:gridCol w:w="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计分</w:t>
            </w: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理论指导</w:t>
            </w: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福建师范大学</w:t>
            </w: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半天</w:t>
            </w: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实践指导</w:t>
            </w: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XX中学</w:t>
            </w: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一天</w:t>
            </w: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7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000" w:type="pct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经审核，教育实践模块实际计分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说明：该模块根据《未来卓越教师班导师指导手册》为佐证材料，年度累计最高不超过20分。</w:t>
      </w:r>
    </w:p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五、任务达成模块</w:t>
      </w:r>
    </w:p>
    <w:tbl>
      <w:tblPr>
        <w:tblStyle w:val="5"/>
        <w:tblW w:w="511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348"/>
        <w:gridCol w:w="6450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时间跨度</w:t>
            </w: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工作内容/担任职务</w:t>
            </w: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2023.1-2023.6</w:t>
            </w: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学生助理/摄影助理/文稿助理</w:t>
            </w: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4.19</w:t>
            </w: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2021级卓越班校级复选工作人员</w:t>
            </w: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exact"/>
        </w:trPr>
        <w:tc>
          <w:tcPr>
            <w:tcW w:w="246" w:type="pct"/>
            <w:tcBorders>
              <w:left w:val="single" w:color="000000" w:sz="4" w:space="0"/>
            </w:tcBorders>
            <w:vAlign w:val="center"/>
          </w:tcPr>
          <w:p>
            <w:pPr>
              <w:pStyle w:val="9"/>
              <w:ind w:left="123" w:right="11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</w:trPr>
        <w:tc>
          <w:tcPr>
            <w:tcW w:w="5000" w:type="pct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经审核，该同学任务模块实际计分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说明：该模块由班主任根据学生申报和实际工作情况进行计分，年度累计最高不超过20分。</w:t>
      </w:r>
    </w:p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六、其他</w:t>
      </w:r>
    </w:p>
    <w:tbl>
      <w:tblPr>
        <w:tblStyle w:val="5"/>
        <w:tblW w:w="513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5" w:hRule="exact"/>
        </w:trPr>
        <w:tc>
          <w:tcPr>
            <w:tcW w:w="5000" w:type="pc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pBdr>
                <w:bottom w:val="single" w:color="auto" w:sz="4" w:space="0"/>
              </w:pBd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exact"/>
        </w:trPr>
        <w:tc>
          <w:tcPr>
            <w:tcW w:w="5000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填表人签名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exact"/>
        </w:trPr>
        <w:tc>
          <w:tcPr>
            <w:tcW w:w="5000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班主任签名或签章                            年   月   日</w:t>
            </w: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  <w:r>
        <w:rPr>
          <w:rFonts w:hint="default"/>
          <w:sz w:val="24"/>
          <w:szCs w:val="16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七、佐证材料附页</w:t>
      </w:r>
    </w:p>
    <w:tbl>
      <w:tblPr>
        <w:tblStyle w:val="6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XX竞赛参赛证明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XX项目立项书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（附图）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（附图）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……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……</w:t>
            </w: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position w:val="2"/>
                <w:sz w:val="24"/>
                <w:szCs w:val="24"/>
                <w:vertAlign w:val="baseline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rPr>
          <w:rFonts w:hint="default"/>
          <w:sz w:val="24"/>
          <w:szCs w:val="16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</w:t>
    </w:r>
    <w:r>
      <w:drawing>
        <wp:inline distT="0" distB="0" distL="114300" distR="114300">
          <wp:extent cx="1214755" cy="290830"/>
          <wp:effectExtent l="0" t="0" r="4445" b="13970"/>
          <wp:docPr id="15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</w:t>
    </w:r>
    <w:r>
      <w:drawing>
        <wp:inline distT="0" distB="0" distL="114300" distR="114300">
          <wp:extent cx="1731010" cy="252730"/>
          <wp:effectExtent l="0" t="0" r="2540" b="13970"/>
          <wp:docPr id="1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5F3A5270"/>
    <w:rsid w:val="00F05C2F"/>
    <w:rsid w:val="01125FFE"/>
    <w:rsid w:val="0294004E"/>
    <w:rsid w:val="03284CF4"/>
    <w:rsid w:val="04ED11C6"/>
    <w:rsid w:val="06394017"/>
    <w:rsid w:val="094E64AB"/>
    <w:rsid w:val="0A3F1C47"/>
    <w:rsid w:val="0A7C558A"/>
    <w:rsid w:val="0B1E23B6"/>
    <w:rsid w:val="0B48778B"/>
    <w:rsid w:val="0C6A7427"/>
    <w:rsid w:val="0C962C8B"/>
    <w:rsid w:val="0E5C05EF"/>
    <w:rsid w:val="0F152668"/>
    <w:rsid w:val="0F9A3F3D"/>
    <w:rsid w:val="101A0E54"/>
    <w:rsid w:val="11FC011F"/>
    <w:rsid w:val="12C12D27"/>
    <w:rsid w:val="13DA182D"/>
    <w:rsid w:val="14231606"/>
    <w:rsid w:val="14706BA3"/>
    <w:rsid w:val="16602652"/>
    <w:rsid w:val="183F0EEA"/>
    <w:rsid w:val="1A4C3ECB"/>
    <w:rsid w:val="1B7A3E63"/>
    <w:rsid w:val="1B897F89"/>
    <w:rsid w:val="1C12409A"/>
    <w:rsid w:val="1D303415"/>
    <w:rsid w:val="1DE37B0C"/>
    <w:rsid w:val="1EEC4E23"/>
    <w:rsid w:val="1F933C8A"/>
    <w:rsid w:val="1FB75B33"/>
    <w:rsid w:val="20473D16"/>
    <w:rsid w:val="213C4110"/>
    <w:rsid w:val="22C73E32"/>
    <w:rsid w:val="25761144"/>
    <w:rsid w:val="25D97DAB"/>
    <w:rsid w:val="26272215"/>
    <w:rsid w:val="26963B99"/>
    <w:rsid w:val="273A403C"/>
    <w:rsid w:val="27F2701C"/>
    <w:rsid w:val="28E83895"/>
    <w:rsid w:val="2A2049DE"/>
    <w:rsid w:val="2BB04524"/>
    <w:rsid w:val="2D7050C6"/>
    <w:rsid w:val="2D764930"/>
    <w:rsid w:val="2E3330A5"/>
    <w:rsid w:val="2E6E7857"/>
    <w:rsid w:val="2E86117D"/>
    <w:rsid w:val="2F4D7B9D"/>
    <w:rsid w:val="2F4F65DD"/>
    <w:rsid w:val="2FC81F1E"/>
    <w:rsid w:val="2FC968E8"/>
    <w:rsid w:val="31527E83"/>
    <w:rsid w:val="33C25A9A"/>
    <w:rsid w:val="342B5D7A"/>
    <w:rsid w:val="35BE47B4"/>
    <w:rsid w:val="35EC4324"/>
    <w:rsid w:val="367A26E9"/>
    <w:rsid w:val="376B527C"/>
    <w:rsid w:val="395309B4"/>
    <w:rsid w:val="396307BF"/>
    <w:rsid w:val="3AD04CE2"/>
    <w:rsid w:val="3B530AC0"/>
    <w:rsid w:val="3CAD7EB2"/>
    <w:rsid w:val="3CBA38AD"/>
    <w:rsid w:val="3EBA43F3"/>
    <w:rsid w:val="428E3498"/>
    <w:rsid w:val="435F0594"/>
    <w:rsid w:val="46955090"/>
    <w:rsid w:val="4AE051E1"/>
    <w:rsid w:val="4C8E75EA"/>
    <w:rsid w:val="4CDF3C83"/>
    <w:rsid w:val="4E0565DE"/>
    <w:rsid w:val="51A927D1"/>
    <w:rsid w:val="51C632B8"/>
    <w:rsid w:val="536270DB"/>
    <w:rsid w:val="56035E46"/>
    <w:rsid w:val="57BA1B9B"/>
    <w:rsid w:val="57D8372D"/>
    <w:rsid w:val="57EE3633"/>
    <w:rsid w:val="580C5867"/>
    <w:rsid w:val="58CF671F"/>
    <w:rsid w:val="58DE7204"/>
    <w:rsid w:val="5CB8312F"/>
    <w:rsid w:val="5D3319C9"/>
    <w:rsid w:val="5DD3085A"/>
    <w:rsid w:val="5F3A5270"/>
    <w:rsid w:val="5F425C4D"/>
    <w:rsid w:val="5F5D535D"/>
    <w:rsid w:val="5FE971FC"/>
    <w:rsid w:val="611C6D63"/>
    <w:rsid w:val="62604729"/>
    <w:rsid w:val="64414AEB"/>
    <w:rsid w:val="65EF0F14"/>
    <w:rsid w:val="6723579F"/>
    <w:rsid w:val="68C5729B"/>
    <w:rsid w:val="69FC3F22"/>
    <w:rsid w:val="6B9A7555"/>
    <w:rsid w:val="6BC96DA3"/>
    <w:rsid w:val="6D3E54CC"/>
    <w:rsid w:val="6E874A9B"/>
    <w:rsid w:val="6FFB3825"/>
    <w:rsid w:val="701F03D6"/>
    <w:rsid w:val="703679D8"/>
    <w:rsid w:val="71FF6BF9"/>
    <w:rsid w:val="73403702"/>
    <w:rsid w:val="73824AF9"/>
    <w:rsid w:val="740235E4"/>
    <w:rsid w:val="760028A3"/>
    <w:rsid w:val="771655A2"/>
    <w:rsid w:val="78460399"/>
    <w:rsid w:val="786A09B8"/>
    <w:rsid w:val="78B13E9E"/>
    <w:rsid w:val="7A93661D"/>
    <w:rsid w:val="7B6449E4"/>
    <w:rsid w:val="7C044924"/>
    <w:rsid w:val="7C5C018E"/>
    <w:rsid w:val="7CA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751</Words>
  <Characters>836</Characters>
  <Lines>0</Lines>
  <Paragraphs>0</Paragraphs>
  <TotalTime>0</TotalTime>
  <ScaleCrop>false</ScaleCrop>
  <LinksUpToDate>false</LinksUpToDate>
  <CharactersWithSpaces>1070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2023-04-27T02:01:00Z</dcterms:created>
  <dc:creator>Hongyuan</dc:creator>
  <cp:lastModifiedBy>Hongyuan</cp:lastModifiedBy>
  <dcterms:modified xsi:type="dcterms:W3CDTF">2023-06-19T06:49:54Z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6420A8F169884068A17EB888B29ABF50_11</vt:lpwstr>
  </property>
</Properties>
</file>